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7A6F53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4"/>
          <w:szCs w:val="24"/>
        </w:rPr>
      </w:pPr>
      <w:r w:rsidRPr="007A6F53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5B6507" w:rsidRPr="007A6F53" w:rsidRDefault="00497BFC" w:rsidP="005B6507">
      <w:pPr>
        <w:jc w:val="center"/>
        <w:rPr>
          <w:rFonts w:ascii="Arial" w:hAnsi="Arial" w:cs="Arial"/>
          <w:b/>
          <w:sz w:val="24"/>
          <w:szCs w:val="24"/>
        </w:rPr>
      </w:pPr>
      <w:r w:rsidRPr="007A6F53">
        <w:rPr>
          <w:rFonts w:ascii="Arial" w:hAnsi="Arial" w:cs="Arial"/>
          <w:b/>
          <w:sz w:val="24"/>
          <w:szCs w:val="24"/>
        </w:rPr>
        <w:t xml:space="preserve">к проекту </w:t>
      </w:r>
      <w:r w:rsidR="008E7059" w:rsidRPr="007A6F53">
        <w:rPr>
          <w:rFonts w:ascii="Arial" w:hAnsi="Arial" w:cs="Arial"/>
          <w:b/>
          <w:sz w:val="24"/>
          <w:szCs w:val="24"/>
        </w:rPr>
        <w:t xml:space="preserve">изменения </w:t>
      </w:r>
      <w:r w:rsidRPr="007A6F53">
        <w:rPr>
          <w:rFonts w:ascii="Arial" w:hAnsi="Arial" w:cs="Arial"/>
          <w:b/>
          <w:sz w:val="24"/>
          <w:szCs w:val="24"/>
        </w:rPr>
        <w:t>государственного стандарта</w:t>
      </w:r>
      <w:r w:rsidR="005B6507" w:rsidRPr="007A6F53">
        <w:rPr>
          <w:rFonts w:ascii="Arial" w:hAnsi="Arial" w:cs="Arial"/>
          <w:b/>
          <w:sz w:val="24"/>
          <w:szCs w:val="24"/>
        </w:rPr>
        <w:t xml:space="preserve"> </w:t>
      </w:r>
    </w:p>
    <w:p w:rsidR="008E7059" w:rsidRPr="007A6F53" w:rsidRDefault="008E7059" w:rsidP="006D0F1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A4828" w:rsidRPr="007A6F53" w:rsidRDefault="00497BFC" w:rsidP="006D0F1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6F53">
        <w:rPr>
          <w:rFonts w:ascii="Arial" w:hAnsi="Arial" w:cs="Arial"/>
          <w:b/>
          <w:sz w:val="24"/>
          <w:szCs w:val="24"/>
        </w:rPr>
        <w:t>Изменение №</w:t>
      </w:r>
      <w:r w:rsidR="001250FB" w:rsidRPr="007A6F53">
        <w:rPr>
          <w:rFonts w:ascii="Arial" w:hAnsi="Arial" w:cs="Arial"/>
          <w:b/>
          <w:sz w:val="24"/>
          <w:szCs w:val="24"/>
        </w:rPr>
        <w:t xml:space="preserve"> </w:t>
      </w:r>
      <w:r w:rsidR="00981A88">
        <w:rPr>
          <w:rFonts w:ascii="Arial" w:hAnsi="Arial" w:cs="Arial"/>
          <w:b/>
          <w:sz w:val="24"/>
          <w:szCs w:val="24"/>
        </w:rPr>
        <w:t>6</w:t>
      </w:r>
      <w:r w:rsidRPr="007A6F53">
        <w:rPr>
          <w:rFonts w:ascii="Arial" w:hAnsi="Arial" w:cs="Arial"/>
          <w:b/>
          <w:sz w:val="24"/>
          <w:szCs w:val="24"/>
        </w:rPr>
        <w:t xml:space="preserve"> </w:t>
      </w:r>
      <w:r w:rsidR="006D0F13" w:rsidRPr="007A6F53">
        <w:rPr>
          <w:rFonts w:ascii="Arial" w:hAnsi="Arial" w:cs="Arial"/>
          <w:b/>
          <w:sz w:val="24"/>
          <w:szCs w:val="24"/>
        </w:rPr>
        <w:t xml:space="preserve">СТБ 1904-2011 «Услуги сотовой подвижной </w:t>
      </w:r>
      <w:r w:rsidR="00C61124" w:rsidRPr="007A6F53">
        <w:rPr>
          <w:rFonts w:ascii="Arial" w:hAnsi="Arial" w:cs="Arial"/>
          <w:b/>
          <w:sz w:val="24"/>
          <w:szCs w:val="24"/>
        </w:rPr>
        <w:br/>
      </w:r>
      <w:r w:rsidR="006D0F13" w:rsidRPr="007A6F53">
        <w:rPr>
          <w:rFonts w:ascii="Arial" w:hAnsi="Arial" w:cs="Arial"/>
          <w:b/>
          <w:sz w:val="24"/>
          <w:szCs w:val="24"/>
        </w:rPr>
        <w:t>электросвязи. Требования к качеству и методы контроля»</w:t>
      </w:r>
    </w:p>
    <w:p w:rsidR="00A6204A" w:rsidRPr="007A6F53" w:rsidRDefault="001638AE" w:rsidP="006D0F1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6F53">
        <w:rPr>
          <w:rFonts w:ascii="Arial" w:hAnsi="Arial" w:cs="Arial"/>
          <w:b/>
          <w:sz w:val="24"/>
          <w:szCs w:val="24"/>
        </w:rPr>
        <w:t>(</w:t>
      </w:r>
      <w:r w:rsidR="002607EA">
        <w:rPr>
          <w:rFonts w:ascii="Arial" w:hAnsi="Arial" w:cs="Arial"/>
          <w:b/>
          <w:sz w:val="24"/>
          <w:szCs w:val="24"/>
        </w:rPr>
        <w:t>первая</w:t>
      </w:r>
      <w:r w:rsidRPr="007A6F53">
        <w:rPr>
          <w:rFonts w:ascii="Arial" w:hAnsi="Arial" w:cs="Arial"/>
          <w:b/>
          <w:sz w:val="24"/>
          <w:szCs w:val="24"/>
        </w:rPr>
        <w:t xml:space="preserve"> редакция)</w:t>
      </w:r>
    </w:p>
    <w:p w:rsidR="001638AE" w:rsidRPr="007A6F53" w:rsidRDefault="001638AE" w:rsidP="006D0F1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B6507" w:rsidRPr="00981A88" w:rsidRDefault="005B6507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Основание для разработки </w:t>
      </w:r>
      <w:r w:rsidR="004E194D" w:rsidRPr="00981A88">
        <w:rPr>
          <w:rFonts w:ascii="Arial" w:hAnsi="Arial" w:cs="Arial"/>
          <w:sz w:val="24"/>
          <w:szCs w:val="24"/>
        </w:rPr>
        <w:t>изменения государственного стандарта</w:t>
      </w:r>
    </w:p>
    <w:p w:rsidR="00981A88" w:rsidRPr="00981A88" w:rsidRDefault="00981A88" w:rsidP="00386AED">
      <w:pPr>
        <w:pStyle w:val="ae"/>
        <w:ind w:left="1414"/>
        <w:jc w:val="both"/>
        <w:rPr>
          <w:rFonts w:ascii="Arial" w:hAnsi="Arial" w:cs="Arial"/>
          <w:sz w:val="24"/>
          <w:szCs w:val="24"/>
        </w:rPr>
      </w:pPr>
    </w:p>
    <w:p w:rsidR="003F7B37" w:rsidRPr="00981A88" w:rsidRDefault="006D0F13" w:rsidP="00386A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Проект </w:t>
      </w:r>
      <w:r w:rsidR="00E43F9A" w:rsidRPr="00981A88">
        <w:rPr>
          <w:rFonts w:ascii="Arial" w:hAnsi="Arial" w:cs="Arial"/>
          <w:sz w:val="24"/>
          <w:szCs w:val="24"/>
        </w:rPr>
        <w:t>И</w:t>
      </w:r>
      <w:r w:rsidR="00FC47B4" w:rsidRPr="00981A88">
        <w:rPr>
          <w:rFonts w:ascii="Arial" w:hAnsi="Arial" w:cs="Arial"/>
          <w:sz w:val="24"/>
          <w:szCs w:val="24"/>
        </w:rPr>
        <w:t xml:space="preserve">зменения № </w:t>
      </w:r>
      <w:r w:rsidR="00981A88" w:rsidRPr="00981A88">
        <w:rPr>
          <w:rFonts w:ascii="Arial" w:hAnsi="Arial" w:cs="Arial"/>
          <w:sz w:val="24"/>
          <w:szCs w:val="24"/>
        </w:rPr>
        <w:t xml:space="preserve">6 </w:t>
      </w:r>
      <w:r w:rsidRPr="00981A88">
        <w:rPr>
          <w:rFonts w:ascii="Arial" w:hAnsi="Arial" w:cs="Arial"/>
          <w:sz w:val="24"/>
          <w:szCs w:val="24"/>
        </w:rPr>
        <w:t>СТБ 1904-2011«Услуги сотовой подвижной электросвязи. Требован</w:t>
      </w:r>
      <w:r w:rsidR="00E43F9A" w:rsidRPr="00981A88">
        <w:rPr>
          <w:rFonts w:ascii="Arial" w:hAnsi="Arial" w:cs="Arial"/>
          <w:sz w:val="24"/>
          <w:szCs w:val="24"/>
        </w:rPr>
        <w:t>ия к качеству и методы контроля</w:t>
      </w:r>
      <w:r w:rsidRPr="00981A88">
        <w:rPr>
          <w:rFonts w:ascii="Arial" w:hAnsi="Arial" w:cs="Arial"/>
          <w:sz w:val="24"/>
          <w:szCs w:val="24"/>
        </w:rPr>
        <w:t>»</w:t>
      </w:r>
      <w:r w:rsidR="00E43F9A" w:rsidRPr="00981A88">
        <w:rPr>
          <w:rFonts w:ascii="Arial" w:hAnsi="Arial" w:cs="Arial"/>
          <w:sz w:val="24"/>
          <w:szCs w:val="24"/>
        </w:rPr>
        <w:t xml:space="preserve"> </w:t>
      </w:r>
      <w:r w:rsidR="005B6507" w:rsidRPr="00981A88">
        <w:rPr>
          <w:rFonts w:ascii="Arial" w:hAnsi="Arial" w:cs="Arial"/>
          <w:sz w:val="24"/>
          <w:szCs w:val="24"/>
        </w:rPr>
        <w:t>разработан</w:t>
      </w:r>
      <w:r w:rsidR="00497BFC" w:rsidRPr="00981A88">
        <w:rPr>
          <w:rFonts w:ascii="Arial" w:hAnsi="Arial" w:cs="Arial"/>
          <w:sz w:val="24"/>
          <w:szCs w:val="24"/>
        </w:rPr>
        <w:t xml:space="preserve"> </w:t>
      </w:r>
      <w:r w:rsidR="00981A88">
        <w:rPr>
          <w:rFonts w:ascii="Arial" w:hAnsi="Arial" w:cs="Arial"/>
          <w:sz w:val="24"/>
          <w:szCs w:val="24"/>
        </w:rPr>
        <w:br/>
      </w:r>
      <w:r w:rsidR="00497BFC" w:rsidRPr="00981A88">
        <w:rPr>
          <w:rFonts w:ascii="Arial" w:hAnsi="Arial" w:cs="Arial"/>
          <w:sz w:val="24"/>
          <w:szCs w:val="24"/>
        </w:rPr>
        <w:t>в соответствии</w:t>
      </w:r>
      <w:r w:rsidR="00EC1786" w:rsidRPr="00981A88">
        <w:rPr>
          <w:rFonts w:ascii="Arial" w:hAnsi="Arial" w:cs="Arial"/>
          <w:sz w:val="24"/>
          <w:szCs w:val="24"/>
        </w:rPr>
        <w:t xml:space="preserve"> </w:t>
      </w:r>
      <w:r w:rsidR="00FE5608" w:rsidRPr="00981A88">
        <w:rPr>
          <w:rFonts w:ascii="Arial" w:hAnsi="Arial" w:cs="Arial"/>
          <w:sz w:val="24"/>
          <w:szCs w:val="24"/>
        </w:rPr>
        <w:t xml:space="preserve">с </w:t>
      </w:r>
      <w:r w:rsidR="00FC47B4" w:rsidRPr="00981A88">
        <w:rPr>
          <w:rFonts w:ascii="Arial" w:hAnsi="Arial" w:cs="Arial"/>
          <w:sz w:val="24"/>
          <w:szCs w:val="24"/>
        </w:rPr>
        <w:t>План</w:t>
      </w:r>
      <w:r w:rsidR="00497BFC" w:rsidRPr="00981A88">
        <w:rPr>
          <w:rFonts w:ascii="Arial" w:hAnsi="Arial" w:cs="Arial"/>
          <w:sz w:val="24"/>
          <w:szCs w:val="24"/>
        </w:rPr>
        <w:t>ом</w:t>
      </w:r>
      <w:r w:rsidR="00FC47B4" w:rsidRPr="00981A88">
        <w:rPr>
          <w:rFonts w:ascii="Arial" w:hAnsi="Arial" w:cs="Arial"/>
          <w:sz w:val="24"/>
          <w:szCs w:val="24"/>
        </w:rPr>
        <w:t xml:space="preserve"> государственной стандартизации на 20</w:t>
      </w:r>
      <w:r w:rsidR="00024EF5" w:rsidRPr="00024EF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FC47B4" w:rsidRPr="00981A88">
        <w:rPr>
          <w:rFonts w:ascii="Arial" w:hAnsi="Arial" w:cs="Arial"/>
          <w:sz w:val="24"/>
          <w:szCs w:val="24"/>
        </w:rPr>
        <w:t xml:space="preserve"> год</w:t>
      </w:r>
      <w:r w:rsidR="007A6F53" w:rsidRPr="00981A88">
        <w:rPr>
          <w:rFonts w:ascii="Arial" w:hAnsi="Arial" w:cs="Arial"/>
          <w:sz w:val="24"/>
          <w:szCs w:val="24"/>
        </w:rPr>
        <w:t>,</w:t>
      </w:r>
      <w:r w:rsidR="007A6F53" w:rsidRPr="00981A88">
        <w:t xml:space="preserve"> </w:t>
      </w:r>
      <w:r w:rsidR="003F7B37" w:rsidRPr="00981A88">
        <w:rPr>
          <w:rFonts w:ascii="Arial" w:hAnsi="Arial" w:cs="Arial"/>
          <w:sz w:val="24"/>
          <w:szCs w:val="24"/>
        </w:rPr>
        <w:t>код задания (темы) 2.1.4-009.</w:t>
      </w:r>
      <w:r w:rsidR="00981A88" w:rsidRPr="00981A88">
        <w:rPr>
          <w:rFonts w:ascii="Arial" w:hAnsi="Arial" w:cs="Arial"/>
          <w:sz w:val="24"/>
          <w:szCs w:val="24"/>
        </w:rPr>
        <w:t>20</w:t>
      </w:r>
      <w:r w:rsidR="003F7B37" w:rsidRPr="00981A88">
        <w:rPr>
          <w:rFonts w:ascii="Arial" w:hAnsi="Arial" w:cs="Arial"/>
          <w:sz w:val="24"/>
          <w:szCs w:val="24"/>
        </w:rPr>
        <w:t>.</w:t>
      </w:r>
    </w:p>
    <w:p w:rsidR="003F7B37" w:rsidRPr="00981A88" w:rsidRDefault="003F7B37" w:rsidP="00386A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6507" w:rsidRPr="00981A88" w:rsidRDefault="005B6507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Цели и задачи разработки </w:t>
      </w:r>
      <w:r w:rsidR="004E194D" w:rsidRPr="00981A88">
        <w:rPr>
          <w:rFonts w:ascii="Arial" w:hAnsi="Arial" w:cs="Arial"/>
          <w:sz w:val="24"/>
          <w:szCs w:val="24"/>
        </w:rPr>
        <w:t>изменения государственного стандарта</w:t>
      </w:r>
    </w:p>
    <w:p w:rsidR="00981A88" w:rsidRPr="00981A88" w:rsidRDefault="00981A88" w:rsidP="00386AED">
      <w:pPr>
        <w:pStyle w:val="ae"/>
        <w:ind w:left="1414"/>
        <w:jc w:val="both"/>
        <w:rPr>
          <w:rFonts w:ascii="Arial" w:hAnsi="Arial" w:cs="Arial"/>
          <w:sz w:val="24"/>
          <w:szCs w:val="24"/>
        </w:rPr>
      </w:pPr>
    </w:p>
    <w:p w:rsidR="00E82815" w:rsidRPr="00981A88" w:rsidRDefault="005B6507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Целью и задачей разработки настоящего </w:t>
      </w:r>
      <w:r w:rsidR="003516EF" w:rsidRPr="00981A88">
        <w:rPr>
          <w:rFonts w:ascii="Arial" w:hAnsi="Arial" w:cs="Arial"/>
          <w:sz w:val="24"/>
          <w:szCs w:val="24"/>
        </w:rPr>
        <w:t xml:space="preserve">Изменения </w:t>
      </w:r>
      <w:r w:rsidRPr="00981A88">
        <w:rPr>
          <w:rFonts w:ascii="Arial" w:hAnsi="Arial" w:cs="Arial"/>
          <w:sz w:val="24"/>
          <w:szCs w:val="24"/>
        </w:rPr>
        <w:t xml:space="preserve">является </w:t>
      </w:r>
      <w:r w:rsidR="00E82815" w:rsidRPr="00981A88">
        <w:rPr>
          <w:rFonts w:ascii="Arial" w:hAnsi="Arial" w:cs="Arial"/>
          <w:sz w:val="24"/>
          <w:szCs w:val="24"/>
        </w:rPr>
        <w:t xml:space="preserve">уточнение установленных требований </w:t>
      </w:r>
      <w:r w:rsidR="007A6F53" w:rsidRPr="00981A88">
        <w:rPr>
          <w:rFonts w:ascii="Arial" w:hAnsi="Arial" w:cs="Arial"/>
          <w:sz w:val="24"/>
          <w:szCs w:val="24"/>
        </w:rPr>
        <w:t xml:space="preserve">к параметрам качества и методам контроля услуг сотовой подвижной электросвязи </w:t>
      </w:r>
      <w:r w:rsidR="00E82815" w:rsidRPr="00981A88">
        <w:rPr>
          <w:rFonts w:ascii="Arial" w:hAnsi="Arial" w:cs="Arial"/>
          <w:sz w:val="24"/>
          <w:szCs w:val="24"/>
        </w:rPr>
        <w:t>по результатам накопленного опыта его применения операторами сотовой подвижной электросвязи и контролирующими органами.</w:t>
      </w:r>
    </w:p>
    <w:p w:rsidR="00981A88" w:rsidRPr="00981A88" w:rsidRDefault="00981A88" w:rsidP="00386A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507" w:rsidRPr="00981A88" w:rsidRDefault="005B6507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>Характеристика объекта стандартизации</w:t>
      </w:r>
    </w:p>
    <w:p w:rsidR="00981A88" w:rsidRPr="00981A88" w:rsidRDefault="00981A88" w:rsidP="00386AED">
      <w:pPr>
        <w:pStyle w:val="ae"/>
        <w:ind w:left="1414"/>
        <w:jc w:val="both"/>
        <w:rPr>
          <w:rFonts w:ascii="Arial" w:hAnsi="Arial" w:cs="Arial"/>
          <w:sz w:val="24"/>
          <w:szCs w:val="24"/>
        </w:rPr>
      </w:pPr>
    </w:p>
    <w:p w:rsidR="007A6F53" w:rsidRDefault="00F1045D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53">
        <w:rPr>
          <w:rFonts w:ascii="Arial" w:hAnsi="Arial" w:cs="Arial"/>
          <w:sz w:val="24"/>
          <w:szCs w:val="24"/>
        </w:rPr>
        <w:t xml:space="preserve">Объектом стандартизации являются </w:t>
      </w:r>
      <w:r w:rsidR="00EC1786" w:rsidRPr="007A6F53">
        <w:rPr>
          <w:rFonts w:ascii="Arial" w:hAnsi="Arial" w:cs="Arial"/>
          <w:sz w:val="24"/>
          <w:szCs w:val="24"/>
        </w:rPr>
        <w:t>услуги сотовой подвижной электросвязи</w:t>
      </w:r>
      <w:r w:rsidR="00AC5D3E" w:rsidRPr="007A6F53">
        <w:rPr>
          <w:rFonts w:ascii="Arial" w:hAnsi="Arial" w:cs="Arial"/>
          <w:sz w:val="24"/>
          <w:szCs w:val="24"/>
        </w:rPr>
        <w:t>.</w:t>
      </w:r>
      <w:r w:rsidR="00A855FE" w:rsidRPr="007A6F53">
        <w:rPr>
          <w:rFonts w:ascii="Arial" w:hAnsi="Arial" w:cs="Arial"/>
          <w:sz w:val="24"/>
          <w:szCs w:val="24"/>
        </w:rPr>
        <w:t xml:space="preserve"> </w:t>
      </w:r>
      <w:r w:rsidR="00CB7132" w:rsidRPr="007A6F53">
        <w:rPr>
          <w:rFonts w:ascii="Arial" w:hAnsi="Arial" w:cs="Arial"/>
          <w:sz w:val="24"/>
          <w:szCs w:val="24"/>
        </w:rPr>
        <w:t xml:space="preserve">Стандарт устанавливает </w:t>
      </w:r>
      <w:r w:rsidR="00754446" w:rsidRPr="007A6F53">
        <w:rPr>
          <w:rFonts w:ascii="Arial" w:hAnsi="Arial" w:cs="Arial"/>
          <w:sz w:val="24"/>
          <w:szCs w:val="24"/>
        </w:rPr>
        <w:t>требования к качеству основных услуг, оказываемых операторами сотовой подвижной электросвязи</w:t>
      </w:r>
      <w:r w:rsidR="008A7EE4" w:rsidRPr="007A6F53">
        <w:rPr>
          <w:rFonts w:ascii="Arial" w:hAnsi="Arial" w:cs="Arial"/>
          <w:sz w:val="24"/>
          <w:szCs w:val="24"/>
        </w:rPr>
        <w:t>.</w:t>
      </w:r>
      <w:r w:rsidR="00CB7132" w:rsidRPr="007A6F53">
        <w:rPr>
          <w:rFonts w:ascii="Arial" w:hAnsi="Arial" w:cs="Arial"/>
          <w:sz w:val="24"/>
          <w:szCs w:val="24"/>
        </w:rPr>
        <w:t xml:space="preserve"> </w:t>
      </w:r>
    </w:p>
    <w:p w:rsidR="001F1A9E" w:rsidRDefault="008A7EE4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53">
        <w:rPr>
          <w:rFonts w:ascii="Arial" w:hAnsi="Arial" w:cs="Arial"/>
          <w:sz w:val="24"/>
          <w:szCs w:val="24"/>
        </w:rPr>
        <w:t>МКС 33.040.20</w:t>
      </w:r>
      <w:r w:rsidR="00E80ADF" w:rsidRPr="007A6F53">
        <w:rPr>
          <w:rFonts w:ascii="Arial" w:hAnsi="Arial" w:cs="Arial"/>
          <w:sz w:val="24"/>
          <w:szCs w:val="24"/>
        </w:rPr>
        <w:t>.</w:t>
      </w:r>
    </w:p>
    <w:p w:rsidR="00981A88" w:rsidRPr="007A6F53" w:rsidRDefault="00981A88" w:rsidP="00386A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7860" w:rsidRPr="00981A88" w:rsidRDefault="00277860" w:rsidP="00386AED">
      <w:pPr>
        <w:pStyle w:val="ae"/>
        <w:numPr>
          <w:ilvl w:val="0"/>
          <w:numId w:val="1"/>
        </w:numPr>
        <w:ind w:left="1412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>Взаимосвязь проекта государственного стандарта с другими техническими нормативными правовыми актами</w:t>
      </w:r>
    </w:p>
    <w:p w:rsidR="00981A88" w:rsidRPr="00981A88" w:rsidRDefault="00981A88" w:rsidP="00386AED">
      <w:pPr>
        <w:pStyle w:val="ae"/>
        <w:ind w:left="1412"/>
        <w:jc w:val="both"/>
        <w:rPr>
          <w:rFonts w:ascii="Arial" w:hAnsi="Arial" w:cs="Arial"/>
          <w:sz w:val="24"/>
          <w:szCs w:val="24"/>
        </w:rPr>
      </w:pPr>
    </w:p>
    <w:p w:rsidR="00505B9E" w:rsidRPr="00981A88" w:rsidRDefault="00505B9E" w:rsidP="00386A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Проект изменения № </w:t>
      </w:r>
      <w:r w:rsidR="008C7C9A" w:rsidRPr="00981A88">
        <w:rPr>
          <w:rFonts w:ascii="Arial" w:hAnsi="Arial" w:cs="Arial"/>
          <w:sz w:val="24"/>
          <w:szCs w:val="24"/>
        </w:rPr>
        <w:t>5</w:t>
      </w:r>
      <w:r w:rsidRPr="00981A88">
        <w:rPr>
          <w:rFonts w:ascii="Arial" w:hAnsi="Arial" w:cs="Arial"/>
          <w:sz w:val="24"/>
          <w:szCs w:val="24"/>
        </w:rPr>
        <w:t xml:space="preserve"> СТБ 1904-2011 взаимосвязан со следующими техническими нормативными правовыми актами в области технического нормирования и стандартизации:</w:t>
      </w:r>
    </w:p>
    <w:p w:rsidR="00505B9E" w:rsidRPr="00386AED" w:rsidRDefault="00505B9E" w:rsidP="00386A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СТБ 1904-2011«Услуги сотовой подвижной электросвязи. Требования </w:t>
      </w:r>
      <w:r w:rsidR="00981A88" w:rsidRPr="00981A88">
        <w:rPr>
          <w:rFonts w:ascii="Arial" w:hAnsi="Arial" w:cs="Arial"/>
          <w:sz w:val="24"/>
          <w:szCs w:val="24"/>
        </w:rPr>
        <w:br/>
      </w:r>
      <w:r w:rsidRPr="00981A88">
        <w:rPr>
          <w:rFonts w:ascii="Arial" w:hAnsi="Arial" w:cs="Arial"/>
          <w:sz w:val="24"/>
          <w:szCs w:val="24"/>
        </w:rPr>
        <w:t>к качеству и методы контроля»</w:t>
      </w:r>
      <w:r w:rsidR="00386AED" w:rsidRPr="00386AED">
        <w:rPr>
          <w:rFonts w:ascii="Arial" w:hAnsi="Arial" w:cs="Arial"/>
          <w:sz w:val="24"/>
          <w:szCs w:val="24"/>
        </w:rPr>
        <w:t>;</w:t>
      </w:r>
    </w:p>
    <w:p w:rsidR="00C51F40" w:rsidRPr="00981A88" w:rsidRDefault="00C51F40" w:rsidP="00386A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СТБ 2004-2012 Сеть сотовой подвижной электросвязи. Термины </w:t>
      </w:r>
      <w:r w:rsidR="00981A88" w:rsidRPr="00981A88">
        <w:rPr>
          <w:rFonts w:ascii="Arial" w:hAnsi="Arial" w:cs="Arial"/>
          <w:sz w:val="24"/>
          <w:szCs w:val="24"/>
        </w:rPr>
        <w:br/>
      </w:r>
      <w:r w:rsidRPr="00981A88">
        <w:rPr>
          <w:rFonts w:ascii="Arial" w:hAnsi="Arial" w:cs="Arial"/>
          <w:sz w:val="24"/>
          <w:szCs w:val="24"/>
        </w:rPr>
        <w:t>и определе</w:t>
      </w:r>
      <w:r w:rsidR="00E33C74" w:rsidRPr="00981A88">
        <w:rPr>
          <w:rFonts w:ascii="Arial" w:hAnsi="Arial" w:cs="Arial"/>
          <w:sz w:val="24"/>
          <w:szCs w:val="24"/>
        </w:rPr>
        <w:t>ния.</w:t>
      </w:r>
    </w:p>
    <w:p w:rsidR="00505B9E" w:rsidRPr="00981A88" w:rsidRDefault="00505B9E" w:rsidP="00386A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Внесение изменений </w:t>
      </w:r>
      <w:r w:rsidR="002607EA" w:rsidRPr="00981A88">
        <w:rPr>
          <w:rFonts w:ascii="Arial" w:hAnsi="Arial" w:cs="Arial"/>
          <w:sz w:val="24"/>
          <w:szCs w:val="24"/>
        </w:rPr>
        <w:t>в другие</w:t>
      </w:r>
      <w:r w:rsidRPr="00981A88">
        <w:rPr>
          <w:rFonts w:ascii="Arial" w:hAnsi="Arial" w:cs="Arial"/>
          <w:sz w:val="24"/>
          <w:szCs w:val="24"/>
        </w:rPr>
        <w:t xml:space="preserve"> ТНПА не потребуется.</w:t>
      </w:r>
    </w:p>
    <w:p w:rsidR="00981A88" w:rsidRPr="00981A88" w:rsidRDefault="00981A88" w:rsidP="00386A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2E44" w:rsidRPr="00981A88" w:rsidRDefault="00342E44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>Источники информации</w:t>
      </w:r>
    </w:p>
    <w:p w:rsidR="00981A88" w:rsidRPr="00981A88" w:rsidRDefault="00981A88" w:rsidP="00386AED">
      <w:pPr>
        <w:pStyle w:val="ae"/>
        <w:ind w:left="1414"/>
        <w:jc w:val="both"/>
        <w:rPr>
          <w:rFonts w:ascii="Arial" w:hAnsi="Arial" w:cs="Arial"/>
          <w:sz w:val="24"/>
          <w:szCs w:val="24"/>
        </w:rPr>
      </w:pPr>
    </w:p>
    <w:p w:rsidR="00505B9E" w:rsidRPr="00981A88" w:rsidRDefault="00981A88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A88">
        <w:rPr>
          <w:rFonts w:ascii="Arial" w:hAnsi="Arial" w:cs="Arial"/>
          <w:sz w:val="24"/>
          <w:szCs w:val="24"/>
        </w:rPr>
        <w:t xml:space="preserve">СТБ 1904-2011«Услуги сотовой подвижной электросвязи. Требования </w:t>
      </w:r>
      <w:r w:rsidRPr="00981A88">
        <w:rPr>
          <w:rFonts w:ascii="Arial" w:hAnsi="Arial" w:cs="Arial"/>
          <w:sz w:val="24"/>
          <w:szCs w:val="24"/>
        </w:rPr>
        <w:br/>
        <w:t>к качеству и методы контроля».</w:t>
      </w:r>
    </w:p>
    <w:p w:rsidR="00981A88" w:rsidRPr="00981A88" w:rsidRDefault="00981A88" w:rsidP="00386A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081F" w:rsidRPr="00386AED" w:rsidRDefault="00981A88" w:rsidP="00386AED">
      <w:pPr>
        <w:pStyle w:val="2"/>
        <w:keepNext w:val="0"/>
        <w:widowControl w:val="0"/>
        <w:numPr>
          <w:ilvl w:val="0"/>
          <w:numId w:val="1"/>
        </w:numPr>
        <w:rPr>
          <w:rFonts w:ascii="Arial" w:hAnsi="Arial" w:cs="Arial"/>
          <w:szCs w:val="24"/>
        </w:rPr>
      </w:pPr>
      <w:r w:rsidRPr="00386AED">
        <w:rPr>
          <w:rFonts w:ascii="Arial" w:hAnsi="Arial" w:cs="Arial"/>
          <w:szCs w:val="24"/>
        </w:rPr>
        <w:t>Сведения о рассылке проекта изменения государственного стандарта на рассмотрение</w:t>
      </w:r>
    </w:p>
    <w:p w:rsidR="00981A88" w:rsidRPr="00386AED" w:rsidRDefault="00981A88" w:rsidP="00386AED">
      <w:pPr>
        <w:pStyle w:val="ae"/>
        <w:ind w:left="1414"/>
      </w:pPr>
    </w:p>
    <w:p w:rsidR="00E43F9A" w:rsidRPr="00386AED" w:rsidRDefault="007D54D2" w:rsidP="00386AED">
      <w:pPr>
        <w:pStyle w:val="a4"/>
        <w:widowControl w:val="0"/>
        <w:ind w:firstLine="709"/>
        <w:rPr>
          <w:rFonts w:ascii="Arial" w:hAnsi="Arial" w:cs="Arial"/>
          <w:szCs w:val="24"/>
        </w:rPr>
      </w:pPr>
      <w:r w:rsidRPr="00386AED">
        <w:rPr>
          <w:rFonts w:ascii="Arial" w:hAnsi="Arial" w:cs="Arial"/>
          <w:szCs w:val="24"/>
        </w:rPr>
        <w:t xml:space="preserve">Проект изменения государственного стандарта </w:t>
      </w:r>
      <w:r w:rsidR="007D7FEE" w:rsidRPr="00386AED">
        <w:rPr>
          <w:rFonts w:ascii="Arial" w:hAnsi="Arial" w:cs="Arial"/>
          <w:szCs w:val="24"/>
        </w:rPr>
        <w:t>направля</w:t>
      </w:r>
      <w:r w:rsidR="000223FA" w:rsidRPr="00386AED">
        <w:rPr>
          <w:rFonts w:ascii="Arial" w:hAnsi="Arial" w:cs="Arial"/>
          <w:szCs w:val="24"/>
        </w:rPr>
        <w:t>ет</w:t>
      </w:r>
      <w:r w:rsidR="007D7FEE" w:rsidRPr="00386AED">
        <w:rPr>
          <w:rFonts w:ascii="Arial" w:hAnsi="Arial" w:cs="Arial"/>
          <w:szCs w:val="24"/>
        </w:rPr>
        <w:t>ся</w:t>
      </w:r>
      <w:r w:rsidR="00E43F9A" w:rsidRPr="00386AED">
        <w:rPr>
          <w:rFonts w:ascii="Arial" w:hAnsi="Arial" w:cs="Arial"/>
          <w:szCs w:val="24"/>
        </w:rPr>
        <w:t xml:space="preserve"> </w:t>
      </w:r>
      <w:r w:rsidRPr="00386AED">
        <w:rPr>
          <w:rFonts w:ascii="Arial" w:hAnsi="Arial" w:cs="Arial"/>
          <w:szCs w:val="24"/>
        </w:rPr>
        <w:t>в</w:t>
      </w:r>
      <w:r w:rsidR="000C516E" w:rsidRPr="00386AED">
        <w:rPr>
          <w:rFonts w:ascii="Arial" w:hAnsi="Arial" w:cs="Arial"/>
          <w:szCs w:val="24"/>
        </w:rPr>
        <w:t xml:space="preserve"> </w:t>
      </w:r>
      <w:r w:rsidR="002607EA" w:rsidRPr="00386AED">
        <w:rPr>
          <w:rFonts w:ascii="Arial" w:hAnsi="Arial" w:cs="Arial"/>
          <w:szCs w:val="24"/>
        </w:rPr>
        <w:t xml:space="preserve">РУП «Белтелеком», </w:t>
      </w:r>
      <w:r w:rsidR="00E64BFC" w:rsidRPr="00386AED">
        <w:rPr>
          <w:rFonts w:ascii="Arial" w:hAnsi="Arial" w:cs="Arial"/>
          <w:szCs w:val="24"/>
        </w:rPr>
        <w:t>РУП «</w:t>
      </w:r>
      <w:proofErr w:type="spellStart"/>
      <w:r w:rsidR="00E64BFC" w:rsidRPr="00386AED">
        <w:rPr>
          <w:rFonts w:ascii="Arial" w:hAnsi="Arial" w:cs="Arial"/>
          <w:szCs w:val="24"/>
        </w:rPr>
        <w:t>Бел</w:t>
      </w:r>
      <w:r w:rsidR="001406D2" w:rsidRPr="00386AED">
        <w:rPr>
          <w:rFonts w:ascii="Arial" w:hAnsi="Arial" w:cs="Arial"/>
          <w:szCs w:val="24"/>
        </w:rPr>
        <w:t>ГИЭ</w:t>
      </w:r>
      <w:proofErr w:type="spellEnd"/>
      <w:r w:rsidR="001406D2" w:rsidRPr="00386AED">
        <w:rPr>
          <w:rFonts w:ascii="Arial" w:hAnsi="Arial" w:cs="Arial"/>
          <w:szCs w:val="24"/>
        </w:rPr>
        <w:t xml:space="preserve">», </w:t>
      </w:r>
      <w:r w:rsidR="00E64BFC" w:rsidRPr="00386AED">
        <w:rPr>
          <w:rFonts w:ascii="Arial" w:hAnsi="Arial" w:cs="Arial"/>
          <w:szCs w:val="24"/>
        </w:rPr>
        <w:t xml:space="preserve">СООО «Мобильные </w:t>
      </w:r>
      <w:proofErr w:type="spellStart"/>
      <w:r w:rsidR="00E64BFC" w:rsidRPr="00386AED">
        <w:rPr>
          <w:rFonts w:ascii="Arial" w:hAnsi="Arial" w:cs="Arial"/>
          <w:szCs w:val="24"/>
        </w:rPr>
        <w:t>ТелеСистемы</w:t>
      </w:r>
      <w:proofErr w:type="spellEnd"/>
      <w:r w:rsidR="00E64BFC" w:rsidRPr="00386AED">
        <w:rPr>
          <w:rFonts w:ascii="Arial" w:hAnsi="Arial" w:cs="Arial"/>
          <w:szCs w:val="24"/>
        </w:rPr>
        <w:t>»,</w:t>
      </w:r>
      <w:r w:rsidR="001406D2" w:rsidRPr="00386AED">
        <w:rPr>
          <w:rFonts w:ascii="Arial" w:hAnsi="Arial" w:cs="Arial"/>
          <w:szCs w:val="24"/>
        </w:rPr>
        <w:t xml:space="preserve"> </w:t>
      </w:r>
      <w:r w:rsidR="00981A88" w:rsidRPr="00386AED">
        <w:rPr>
          <w:rFonts w:ascii="Arial" w:hAnsi="Arial" w:cs="Arial"/>
          <w:szCs w:val="24"/>
        </w:rPr>
        <w:t>УП по оказанию услуг «А</w:t>
      </w:r>
      <w:proofErr w:type="gramStart"/>
      <w:r w:rsidR="00981A88" w:rsidRPr="00386AED">
        <w:rPr>
          <w:rFonts w:ascii="Arial" w:hAnsi="Arial" w:cs="Arial"/>
          <w:szCs w:val="24"/>
        </w:rPr>
        <w:t>1</w:t>
      </w:r>
      <w:proofErr w:type="gramEnd"/>
      <w:r w:rsidR="00981A88" w:rsidRPr="00386AED">
        <w:rPr>
          <w:rFonts w:ascii="Arial" w:hAnsi="Arial" w:cs="Arial"/>
          <w:szCs w:val="24"/>
        </w:rPr>
        <w:t>»</w:t>
      </w:r>
      <w:r w:rsidR="00440CC5" w:rsidRPr="00386AED">
        <w:rPr>
          <w:rFonts w:ascii="Arial" w:hAnsi="Arial" w:cs="Arial"/>
          <w:szCs w:val="24"/>
        </w:rPr>
        <w:t>,</w:t>
      </w:r>
      <w:r w:rsidR="00440CC5" w:rsidRPr="00386AED">
        <w:rPr>
          <w:bCs/>
          <w:szCs w:val="24"/>
        </w:rPr>
        <w:t xml:space="preserve"> </w:t>
      </w:r>
      <w:r w:rsidR="00440CC5" w:rsidRPr="00386AED">
        <w:rPr>
          <w:rFonts w:ascii="Arial" w:hAnsi="Arial" w:cs="Arial"/>
          <w:bCs/>
          <w:szCs w:val="24"/>
        </w:rPr>
        <w:t>ЗАО «</w:t>
      </w:r>
      <w:proofErr w:type="spellStart"/>
      <w:r w:rsidR="00440CC5" w:rsidRPr="00386AED">
        <w:rPr>
          <w:rFonts w:ascii="Arial" w:hAnsi="Arial" w:cs="Arial"/>
          <w:bCs/>
          <w:szCs w:val="24"/>
        </w:rPr>
        <w:t>БеСТ</w:t>
      </w:r>
      <w:proofErr w:type="spellEnd"/>
      <w:r w:rsidR="00440CC5" w:rsidRPr="00386AED">
        <w:rPr>
          <w:rFonts w:ascii="Arial" w:hAnsi="Arial" w:cs="Arial"/>
          <w:bCs/>
          <w:szCs w:val="24"/>
        </w:rPr>
        <w:t>».</w:t>
      </w:r>
      <w:r w:rsidR="00440CC5" w:rsidRPr="00386AED">
        <w:rPr>
          <w:rFonts w:ascii="Arial" w:hAnsi="Arial" w:cs="Arial"/>
          <w:szCs w:val="24"/>
        </w:rPr>
        <w:t xml:space="preserve"> </w:t>
      </w:r>
    </w:p>
    <w:p w:rsidR="007D7FEE" w:rsidRPr="00386AED" w:rsidRDefault="007D7FEE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6AED">
        <w:rPr>
          <w:rFonts w:ascii="Arial" w:hAnsi="Arial" w:cs="Arial"/>
          <w:sz w:val="24"/>
          <w:szCs w:val="24"/>
        </w:rPr>
        <w:lastRenderedPageBreak/>
        <w:t>Введение изменения государственного стандарта в действие</w:t>
      </w:r>
    </w:p>
    <w:p w:rsidR="00981A88" w:rsidRPr="00386AED" w:rsidRDefault="00981A88" w:rsidP="00386AED">
      <w:pPr>
        <w:pStyle w:val="ae"/>
        <w:ind w:left="1414"/>
        <w:jc w:val="both"/>
        <w:rPr>
          <w:rFonts w:ascii="Arial" w:hAnsi="Arial" w:cs="Arial"/>
          <w:sz w:val="24"/>
          <w:szCs w:val="24"/>
        </w:rPr>
      </w:pPr>
    </w:p>
    <w:p w:rsidR="005B6507" w:rsidRPr="00386AED" w:rsidRDefault="007D7FEE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6AED">
        <w:rPr>
          <w:rFonts w:ascii="Arial" w:hAnsi="Arial" w:cs="Arial"/>
          <w:sz w:val="24"/>
          <w:szCs w:val="24"/>
        </w:rPr>
        <w:t>Предполагаемая дата введения изменения государственного стандарта в действие</w:t>
      </w:r>
      <w:r w:rsidR="00DF3665" w:rsidRPr="00386AED">
        <w:rPr>
          <w:rFonts w:ascii="Arial" w:hAnsi="Arial" w:cs="Arial"/>
          <w:sz w:val="24"/>
          <w:szCs w:val="24"/>
        </w:rPr>
        <w:t>:</w:t>
      </w:r>
      <w:r w:rsidRPr="00386AED">
        <w:rPr>
          <w:rFonts w:ascii="Arial" w:hAnsi="Arial" w:cs="Arial"/>
          <w:sz w:val="24"/>
          <w:szCs w:val="24"/>
        </w:rPr>
        <w:t xml:space="preserve"> 0</w:t>
      </w:r>
      <w:r w:rsidR="00125348" w:rsidRPr="00386AED">
        <w:rPr>
          <w:rFonts w:ascii="Arial" w:hAnsi="Arial" w:cs="Arial"/>
          <w:sz w:val="24"/>
          <w:szCs w:val="24"/>
        </w:rPr>
        <w:t>1</w:t>
      </w:r>
      <w:r w:rsidRPr="00386AED">
        <w:rPr>
          <w:rFonts w:ascii="Arial" w:hAnsi="Arial" w:cs="Arial"/>
          <w:sz w:val="24"/>
          <w:szCs w:val="24"/>
        </w:rPr>
        <w:t>.0</w:t>
      </w:r>
      <w:r w:rsidR="002607EA" w:rsidRPr="00386AED">
        <w:rPr>
          <w:rFonts w:ascii="Arial" w:hAnsi="Arial" w:cs="Arial"/>
          <w:sz w:val="24"/>
          <w:szCs w:val="24"/>
        </w:rPr>
        <w:t>6</w:t>
      </w:r>
      <w:r w:rsidRPr="00386AED">
        <w:rPr>
          <w:rFonts w:ascii="Arial" w:hAnsi="Arial" w:cs="Arial"/>
          <w:sz w:val="24"/>
          <w:szCs w:val="24"/>
        </w:rPr>
        <w:t>.</w:t>
      </w:r>
      <w:r w:rsidR="005B6507" w:rsidRPr="00386AED">
        <w:rPr>
          <w:rFonts w:ascii="Arial" w:hAnsi="Arial" w:cs="Arial"/>
          <w:sz w:val="24"/>
          <w:szCs w:val="24"/>
        </w:rPr>
        <w:t>20</w:t>
      </w:r>
      <w:r w:rsidR="00386AED" w:rsidRPr="00386AED">
        <w:rPr>
          <w:rFonts w:ascii="Arial" w:hAnsi="Arial" w:cs="Arial"/>
          <w:sz w:val="24"/>
          <w:szCs w:val="24"/>
        </w:rPr>
        <w:t>2</w:t>
      </w:r>
      <w:r w:rsidR="005B6507" w:rsidRPr="00386AED">
        <w:rPr>
          <w:rFonts w:ascii="Arial" w:hAnsi="Arial" w:cs="Arial"/>
          <w:sz w:val="24"/>
          <w:szCs w:val="24"/>
        </w:rPr>
        <w:t>1.</w:t>
      </w:r>
      <w:r w:rsidR="008C7C9A" w:rsidRPr="00386AED">
        <w:rPr>
          <w:sz w:val="24"/>
          <w:szCs w:val="24"/>
        </w:rPr>
        <w:t xml:space="preserve"> </w:t>
      </w:r>
    </w:p>
    <w:p w:rsidR="007D7FEE" w:rsidRPr="00386AED" w:rsidRDefault="007D7FEE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6AED">
        <w:rPr>
          <w:rFonts w:ascii="Arial" w:hAnsi="Arial" w:cs="Arial"/>
          <w:sz w:val="24"/>
          <w:szCs w:val="24"/>
        </w:rPr>
        <w:t>9</w:t>
      </w:r>
      <w:r w:rsidR="00857F70" w:rsidRPr="00386AED">
        <w:rPr>
          <w:rFonts w:ascii="Arial" w:hAnsi="Arial" w:cs="Arial"/>
          <w:sz w:val="24"/>
          <w:szCs w:val="24"/>
        </w:rPr>
        <w:tab/>
      </w:r>
      <w:r w:rsidRPr="00386AED">
        <w:rPr>
          <w:rFonts w:ascii="Arial" w:hAnsi="Arial" w:cs="Arial"/>
          <w:sz w:val="24"/>
          <w:szCs w:val="24"/>
        </w:rPr>
        <w:t>Дополнительные сведения</w:t>
      </w:r>
    </w:p>
    <w:p w:rsidR="007D7FEE" w:rsidRPr="00386AED" w:rsidRDefault="007D7FEE" w:rsidP="00386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6AED">
        <w:rPr>
          <w:rFonts w:ascii="Arial" w:hAnsi="Arial" w:cs="Arial"/>
          <w:sz w:val="24"/>
          <w:szCs w:val="24"/>
        </w:rPr>
        <w:t>Отсутствуют.</w:t>
      </w:r>
    </w:p>
    <w:p w:rsidR="00663571" w:rsidRPr="00386AED" w:rsidRDefault="00663571" w:rsidP="007D7F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714F" w:rsidRPr="007A6F53" w:rsidRDefault="0036714F" w:rsidP="00E26660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</w:p>
    <w:p w:rsidR="001927EA" w:rsidRPr="007A6F53" w:rsidRDefault="00386AED" w:rsidP="002D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D7BFA" w:rsidRPr="002D7BFA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2D7BFA" w:rsidRPr="002D7BFA">
        <w:rPr>
          <w:rFonts w:ascii="Arial" w:hAnsi="Arial" w:cs="Arial"/>
          <w:sz w:val="24"/>
          <w:szCs w:val="24"/>
        </w:rPr>
        <w:t>ОАО «Гипросвязь»</w:t>
      </w:r>
      <w:r w:rsidR="002D7BFA" w:rsidRPr="002D7BFA">
        <w:rPr>
          <w:rFonts w:ascii="Arial" w:hAnsi="Arial" w:cs="Arial"/>
          <w:sz w:val="24"/>
          <w:szCs w:val="24"/>
        </w:rPr>
        <w:tab/>
      </w:r>
      <w:r w:rsidR="002D7BFA" w:rsidRPr="002D7BFA">
        <w:rPr>
          <w:rFonts w:ascii="Arial" w:hAnsi="Arial" w:cs="Arial"/>
          <w:sz w:val="24"/>
          <w:szCs w:val="24"/>
        </w:rPr>
        <w:tab/>
      </w:r>
      <w:r w:rsidR="002D7BFA" w:rsidRPr="002D7BFA">
        <w:rPr>
          <w:rFonts w:ascii="Arial" w:hAnsi="Arial" w:cs="Arial"/>
          <w:sz w:val="24"/>
          <w:szCs w:val="24"/>
        </w:rPr>
        <w:tab/>
      </w:r>
      <w:r w:rsidR="002D7BFA" w:rsidRPr="002D7BFA">
        <w:rPr>
          <w:rFonts w:ascii="Arial" w:hAnsi="Arial" w:cs="Arial"/>
          <w:sz w:val="24"/>
          <w:szCs w:val="24"/>
        </w:rPr>
        <w:tab/>
      </w:r>
      <w:r w:rsidR="002D7BFA" w:rsidRPr="002D7BFA">
        <w:rPr>
          <w:rFonts w:ascii="Arial" w:hAnsi="Arial" w:cs="Arial"/>
          <w:sz w:val="24"/>
          <w:szCs w:val="24"/>
        </w:rPr>
        <w:tab/>
      </w:r>
      <w:r w:rsidR="002D7BFA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А.И.Караим</w:t>
      </w:r>
      <w:proofErr w:type="spellEnd"/>
    </w:p>
    <w:p w:rsidR="002D7BFA" w:rsidRDefault="002D7BFA" w:rsidP="002607EA">
      <w:pPr>
        <w:spacing w:line="360" w:lineRule="auto"/>
        <w:rPr>
          <w:rFonts w:ascii="Arial" w:hAnsi="Arial" w:cs="Arial"/>
          <w:sz w:val="24"/>
          <w:szCs w:val="24"/>
        </w:rPr>
      </w:pPr>
    </w:p>
    <w:p w:rsidR="001927EA" w:rsidRDefault="002D7BFA" w:rsidP="002D7BFA">
      <w:pPr>
        <w:rPr>
          <w:rFonts w:ascii="Arial" w:hAnsi="Arial" w:cs="Arial"/>
          <w:sz w:val="24"/>
          <w:szCs w:val="24"/>
        </w:rPr>
      </w:pPr>
      <w:r w:rsidRPr="002D7BFA">
        <w:rPr>
          <w:rFonts w:ascii="Arial" w:hAnsi="Arial" w:cs="Arial"/>
          <w:sz w:val="24"/>
          <w:szCs w:val="24"/>
        </w:rPr>
        <w:t xml:space="preserve">Начальник НИОСМ </w:t>
      </w:r>
      <w:r w:rsidR="00386AED" w:rsidRPr="00386AED">
        <w:rPr>
          <w:rFonts w:ascii="Arial" w:hAnsi="Arial" w:cs="Arial"/>
          <w:sz w:val="24"/>
          <w:szCs w:val="24"/>
        </w:rPr>
        <w:t>ОАО «Гипросвязь»</w:t>
      </w:r>
      <w:r w:rsidRPr="002D7BFA">
        <w:rPr>
          <w:rFonts w:ascii="Arial" w:hAnsi="Arial" w:cs="Arial"/>
          <w:sz w:val="24"/>
          <w:szCs w:val="24"/>
        </w:rPr>
        <w:tab/>
      </w:r>
      <w:r w:rsidRPr="002D7BFA">
        <w:rPr>
          <w:rFonts w:ascii="Arial" w:hAnsi="Arial" w:cs="Arial"/>
          <w:sz w:val="24"/>
          <w:szCs w:val="24"/>
        </w:rPr>
        <w:tab/>
      </w:r>
      <w:r w:rsidRPr="002D7BFA">
        <w:rPr>
          <w:rFonts w:ascii="Arial" w:hAnsi="Arial" w:cs="Arial"/>
          <w:sz w:val="24"/>
          <w:szCs w:val="24"/>
        </w:rPr>
        <w:tab/>
      </w:r>
      <w:r w:rsidRPr="002D7BFA">
        <w:rPr>
          <w:rFonts w:ascii="Arial" w:hAnsi="Arial" w:cs="Arial"/>
          <w:sz w:val="24"/>
          <w:szCs w:val="24"/>
        </w:rPr>
        <w:tab/>
        <w:t>Н.А.Данилович</w:t>
      </w:r>
    </w:p>
    <w:p w:rsidR="002D7BFA" w:rsidRDefault="002D7BFA" w:rsidP="002607E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7BFA" w:rsidSect="00AE264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86" w:rsidRDefault="00AF4B86" w:rsidP="008E7059">
      <w:r>
        <w:separator/>
      </w:r>
    </w:p>
  </w:endnote>
  <w:endnote w:type="continuationSeparator" w:id="0">
    <w:p w:rsidR="00AF4B86" w:rsidRDefault="00AF4B86" w:rsidP="008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4F" w:rsidRPr="00AE264F" w:rsidRDefault="00AE264F" w:rsidP="00AE264F">
    <w:pPr>
      <w:pStyle w:val="ac"/>
      <w:jc w:val="right"/>
      <w:rPr>
        <w:rFonts w:ascii="Arial" w:hAnsi="Arial" w:cs="Arial"/>
        <w:sz w:val="24"/>
        <w:szCs w:val="24"/>
        <w:lang w:val="en-US"/>
      </w:rPr>
    </w:pPr>
    <w:r w:rsidRPr="00AE264F">
      <w:rPr>
        <w:rFonts w:ascii="Arial" w:hAnsi="Arial" w:cs="Arial"/>
        <w:sz w:val="24"/>
        <w:szCs w:val="24"/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37722"/>
      <w:docPartObj>
        <w:docPartGallery w:val="Page Numbers (Bottom of Page)"/>
        <w:docPartUnique/>
      </w:docPartObj>
    </w:sdtPr>
    <w:sdtEndPr/>
    <w:sdtContent>
      <w:p w:rsidR="00AE264F" w:rsidRDefault="00AE26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264F" w:rsidRDefault="00AE26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4F" w:rsidRPr="00AE264F" w:rsidRDefault="00AE264F">
    <w:pPr>
      <w:pStyle w:val="ac"/>
      <w:jc w:val="right"/>
      <w:rPr>
        <w:sz w:val="24"/>
        <w:szCs w:val="24"/>
      </w:rPr>
    </w:pPr>
  </w:p>
  <w:p w:rsidR="00AE264F" w:rsidRDefault="00AE26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86" w:rsidRDefault="00AF4B86" w:rsidP="008E7059">
      <w:r>
        <w:separator/>
      </w:r>
    </w:p>
  </w:footnote>
  <w:footnote w:type="continuationSeparator" w:id="0">
    <w:p w:rsidR="00AF4B86" w:rsidRDefault="00AF4B86" w:rsidP="008E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59" w:rsidRDefault="008E7059">
    <w:pPr>
      <w:pStyle w:val="aa"/>
      <w:jc w:val="right"/>
    </w:pPr>
  </w:p>
  <w:p w:rsidR="008E7059" w:rsidRDefault="008E70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064"/>
    <w:multiLevelType w:val="hybridMultilevel"/>
    <w:tmpl w:val="20582D14"/>
    <w:lvl w:ilvl="0" w:tplc="FD42953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1414D"/>
    <w:rsid w:val="000223FA"/>
    <w:rsid w:val="00024EF5"/>
    <w:rsid w:val="00047383"/>
    <w:rsid w:val="000544D7"/>
    <w:rsid w:val="00071D76"/>
    <w:rsid w:val="00073786"/>
    <w:rsid w:val="000857B9"/>
    <w:rsid w:val="00093504"/>
    <w:rsid w:val="000C516E"/>
    <w:rsid w:val="000F10CF"/>
    <w:rsid w:val="000F1942"/>
    <w:rsid w:val="00103DC1"/>
    <w:rsid w:val="001250FB"/>
    <w:rsid w:val="00125348"/>
    <w:rsid w:val="001406D2"/>
    <w:rsid w:val="001626EA"/>
    <w:rsid w:val="001638AE"/>
    <w:rsid w:val="00173655"/>
    <w:rsid w:val="00184D30"/>
    <w:rsid w:val="001927EA"/>
    <w:rsid w:val="001D72FD"/>
    <w:rsid w:val="001F1A9E"/>
    <w:rsid w:val="001F388E"/>
    <w:rsid w:val="00200CBC"/>
    <w:rsid w:val="00206CD6"/>
    <w:rsid w:val="00212A60"/>
    <w:rsid w:val="0021684A"/>
    <w:rsid w:val="00222E57"/>
    <w:rsid w:val="00230D25"/>
    <w:rsid w:val="002357EF"/>
    <w:rsid w:val="002360AE"/>
    <w:rsid w:val="002607EA"/>
    <w:rsid w:val="00277860"/>
    <w:rsid w:val="002B6368"/>
    <w:rsid w:val="002D7BFA"/>
    <w:rsid w:val="002F41D1"/>
    <w:rsid w:val="0033081F"/>
    <w:rsid w:val="00342E44"/>
    <w:rsid w:val="003478E5"/>
    <w:rsid w:val="003516EF"/>
    <w:rsid w:val="00353902"/>
    <w:rsid w:val="003645C9"/>
    <w:rsid w:val="0036714F"/>
    <w:rsid w:val="00372ED3"/>
    <w:rsid w:val="00386AED"/>
    <w:rsid w:val="003A2839"/>
    <w:rsid w:val="003B5AF5"/>
    <w:rsid w:val="003B7FF3"/>
    <w:rsid w:val="003E307E"/>
    <w:rsid w:val="003F7B37"/>
    <w:rsid w:val="00440CC5"/>
    <w:rsid w:val="00477AEC"/>
    <w:rsid w:val="00497BFC"/>
    <w:rsid w:val="004A144A"/>
    <w:rsid w:val="004E194D"/>
    <w:rsid w:val="004E3F75"/>
    <w:rsid w:val="00502E34"/>
    <w:rsid w:val="00505B9E"/>
    <w:rsid w:val="005078CC"/>
    <w:rsid w:val="005275AC"/>
    <w:rsid w:val="005719D5"/>
    <w:rsid w:val="00585076"/>
    <w:rsid w:val="005B6507"/>
    <w:rsid w:val="005B6620"/>
    <w:rsid w:val="005D3D9C"/>
    <w:rsid w:val="005E11B3"/>
    <w:rsid w:val="006162F2"/>
    <w:rsid w:val="00641AD1"/>
    <w:rsid w:val="00663571"/>
    <w:rsid w:val="00666BD0"/>
    <w:rsid w:val="00686302"/>
    <w:rsid w:val="006A4B51"/>
    <w:rsid w:val="006B190D"/>
    <w:rsid w:val="006B3318"/>
    <w:rsid w:val="006C5966"/>
    <w:rsid w:val="006D0F13"/>
    <w:rsid w:val="006D6BD7"/>
    <w:rsid w:val="00700B77"/>
    <w:rsid w:val="0071569F"/>
    <w:rsid w:val="00722DAC"/>
    <w:rsid w:val="0073514F"/>
    <w:rsid w:val="0074262B"/>
    <w:rsid w:val="00753EB9"/>
    <w:rsid w:val="00754446"/>
    <w:rsid w:val="00773D15"/>
    <w:rsid w:val="007775B9"/>
    <w:rsid w:val="00784E08"/>
    <w:rsid w:val="0079748F"/>
    <w:rsid w:val="007A6F53"/>
    <w:rsid w:val="007D54D2"/>
    <w:rsid w:val="007D5DDB"/>
    <w:rsid w:val="007D6C34"/>
    <w:rsid w:val="007D7FEE"/>
    <w:rsid w:val="007E311E"/>
    <w:rsid w:val="00857F70"/>
    <w:rsid w:val="008758E6"/>
    <w:rsid w:val="00883418"/>
    <w:rsid w:val="0088493E"/>
    <w:rsid w:val="008A7EE4"/>
    <w:rsid w:val="008C7C9A"/>
    <w:rsid w:val="008E7059"/>
    <w:rsid w:val="00906925"/>
    <w:rsid w:val="009266CA"/>
    <w:rsid w:val="0096260A"/>
    <w:rsid w:val="00977627"/>
    <w:rsid w:val="0098156A"/>
    <w:rsid w:val="00981A88"/>
    <w:rsid w:val="009E67B1"/>
    <w:rsid w:val="009F6E8B"/>
    <w:rsid w:val="00A25374"/>
    <w:rsid w:val="00A32A20"/>
    <w:rsid w:val="00A5461F"/>
    <w:rsid w:val="00A61BA5"/>
    <w:rsid w:val="00A6204A"/>
    <w:rsid w:val="00A855FE"/>
    <w:rsid w:val="00AC5D3E"/>
    <w:rsid w:val="00AE264F"/>
    <w:rsid w:val="00AF4B86"/>
    <w:rsid w:val="00B42798"/>
    <w:rsid w:val="00B42CBF"/>
    <w:rsid w:val="00B641D4"/>
    <w:rsid w:val="00B64965"/>
    <w:rsid w:val="00B72624"/>
    <w:rsid w:val="00B90807"/>
    <w:rsid w:val="00BB7893"/>
    <w:rsid w:val="00BE16B6"/>
    <w:rsid w:val="00C51F40"/>
    <w:rsid w:val="00C61124"/>
    <w:rsid w:val="00C76855"/>
    <w:rsid w:val="00C80B70"/>
    <w:rsid w:val="00CB44A2"/>
    <w:rsid w:val="00CB7132"/>
    <w:rsid w:val="00CC225B"/>
    <w:rsid w:val="00CD061A"/>
    <w:rsid w:val="00CE4BBE"/>
    <w:rsid w:val="00CF51A7"/>
    <w:rsid w:val="00D163B5"/>
    <w:rsid w:val="00DB775E"/>
    <w:rsid w:val="00DC323B"/>
    <w:rsid w:val="00DC7ECD"/>
    <w:rsid w:val="00DD2A6C"/>
    <w:rsid w:val="00DD38C6"/>
    <w:rsid w:val="00DF3665"/>
    <w:rsid w:val="00E26660"/>
    <w:rsid w:val="00E33C74"/>
    <w:rsid w:val="00E40C1E"/>
    <w:rsid w:val="00E43F9A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D1B5F"/>
    <w:rsid w:val="00F1045D"/>
    <w:rsid w:val="00F27321"/>
    <w:rsid w:val="00F364FB"/>
    <w:rsid w:val="00F42C73"/>
    <w:rsid w:val="00F43E76"/>
    <w:rsid w:val="00F63435"/>
    <w:rsid w:val="00FC47B4"/>
    <w:rsid w:val="00FD3C25"/>
    <w:rsid w:val="00FE5608"/>
    <w:rsid w:val="00FE67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73DA"/>
    <w:rPr>
      <w:rFonts w:ascii="Courier New" w:eastAsia="Calibri" w:hAnsi="Courier New" w:cs="Courier New"/>
    </w:rPr>
  </w:style>
  <w:style w:type="paragraph" w:customStyle="1" w:styleId="a9">
    <w:name w:val="СТБ_Основной"/>
    <w:uiPriority w:val="99"/>
    <w:rsid w:val="00277860"/>
    <w:pPr>
      <w:ind w:firstLine="397"/>
      <w:jc w:val="both"/>
    </w:pPr>
    <w:rPr>
      <w:rFonts w:ascii="Arial" w:hAnsi="Arial" w:cs="Arial"/>
      <w:lang w:eastAsia="en-US"/>
    </w:rPr>
  </w:style>
  <w:style w:type="paragraph" w:styleId="aa">
    <w:name w:val="header"/>
    <w:basedOn w:val="a"/>
    <w:link w:val="ab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059"/>
  </w:style>
  <w:style w:type="paragraph" w:styleId="ac">
    <w:name w:val="footer"/>
    <w:basedOn w:val="a"/>
    <w:link w:val="ad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059"/>
  </w:style>
  <w:style w:type="paragraph" w:styleId="ae">
    <w:name w:val="List Paragraph"/>
    <w:basedOn w:val="a"/>
    <w:uiPriority w:val="34"/>
    <w:qFormat/>
    <w:rsid w:val="0098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73DA"/>
    <w:rPr>
      <w:rFonts w:ascii="Courier New" w:eastAsia="Calibri" w:hAnsi="Courier New" w:cs="Courier New"/>
    </w:rPr>
  </w:style>
  <w:style w:type="paragraph" w:customStyle="1" w:styleId="a9">
    <w:name w:val="СТБ_Основной"/>
    <w:uiPriority w:val="99"/>
    <w:rsid w:val="00277860"/>
    <w:pPr>
      <w:ind w:firstLine="397"/>
      <w:jc w:val="both"/>
    </w:pPr>
    <w:rPr>
      <w:rFonts w:ascii="Arial" w:hAnsi="Arial" w:cs="Arial"/>
      <w:lang w:eastAsia="en-US"/>
    </w:rPr>
  </w:style>
  <w:style w:type="paragraph" w:styleId="aa">
    <w:name w:val="header"/>
    <w:basedOn w:val="a"/>
    <w:link w:val="ab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059"/>
  </w:style>
  <w:style w:type="paragraph" w:styleId="ac">
    <w:name w:val="footer"/>
    <w:basedOn w:val="a"/>
    <w:link w:val="ad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059"/>
  </w:style>
  <w:style w:type="paragraph" w:styleId="ae">
    <w:name w:val="List Paragraph"/>
    <w:basedOn w:val="a"/>
    <w:uiPriority w:val="34"/>
    <w:qFormat/>
    <w:rsid w:val="0098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92F3-674C-4881-B4CE-8253AD3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5</cp:revision>
  <cp:lastPrinted>2020-06-17T12:13:00Z</cp:lastPrinted>
  <dcterms:created xsi:type="dcterms:W3CDTF">2020-06-17T11:59:00Z</dcterms:created>
  <dcterms:modified xsi:type="dcterms:W3CDTF">2020-06-26T08:57:00Z</dcterms:modified>
</cp:coreProperties>
</file>