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2C20C3" w:rsidRDefault="00254FB2" w:rsidP="00453334">
      <w:pPr>
        <w:jc w:val="center"/>
        <w:rPr>
          <w:rFonts w:ascii="Arial" w:hAnsi="Arial" w:cs="Arial"/>
          <w:b/>
        </w:rPr>
      </w:pPr>
      <w:r w:rsidRPr="002C20C3">
        <w:rPr>
          <w:rFonts w:ascii="Arial" w:hAnsi="Arial" w:cs="Arial"/>
          <w:b/>
        </w:rPr>
        <w:t>ПОЯСНИТЕЛЬНАЯ ЗАПИСКА</w:t>
      </w:r>
    </w:p>
    <w:p w:rsidR="000474AD" w:rsidRPr="002C20C3" w:rsidRDefault="001A442D" w:rsidP="001A442D">
      <w:pPr>
        <w:spacing w:line="235" w:lineRule="auto"/>
        <w:ind w:left="360"/>
        <w:jc w:val="center"/>
        <w:rPr>
          <w:rFonts w:ascii="Arial" w:hAnsi="Arial" w:cs="Arial"/>
          <w:b/>
        </w:rPr>
      </w:pPr>
      <w:r w:rsidRPr="002C20C3">
        <w:rPr>
          <w:rFonts w:ascii="Arial" w:hAnsi="Arial" w:cs="Arial"/>
          <w:b/>
        </w:rPr>
        <w:t>к проекту</w:t>
      </w:r>
      <w:r w:rsidR="00BA3CE5" w:rsidRPr="002C20C3">
        <w:rPr>
          <w:rFonts w:ascii="Arial" w:hAnsi="Arial" w:cs="Arial"/>
          <w:b/>
        </w:rPr>
        <w:t xml:space="preserve"> </w:t>
      </w:r>
      <w:r w:rsidR="00D475B8" w:rsidRPr="002C20C3">
        <w:rPr>
          <w:rFonts w:ascii="Arial" w:hAnsi="Arial" w:cs="Arial"/>
          <w:b/>
        </w:rPr>
        <w:t>г</w:t>
      </w:r>
      <w:r w:rsidR="00147DCA" w:rsidRPr="002C20C3">
        <w:rPr>
          <w:rFonts w:ascii="Arial" w:hAnsi="Arial" w:cs="Arial"/>
          <w:b/>
        </w:rPr>
        <w:t>осударственного ста</w:t>
      </w:r>
      <w:r w:rsidR="000926F8" w:rsidRPr="002C20C3">
        <w:rPr>
          <w:rFonts w:ascii="Arial" w:hAnsi="Arial" w:cs="Arial"/>
          <w:b/>
        </w:rPr>
        <w:t xml:space="preserve">ндарта </w:t>
      </w:r>
      <w:r w:rsidR="00B95A3D">
        <w:rPr>
          <w:rFonts w:ascii="Arial" w:hAnsi="Arial" w:cs="Arial"/>
          <w:b/>
        </w:rPr>
        <w:t>Республики Беларусь</w:t>
      </w:r>
    </w:p>
    <w:p w:rsidR="00CA2275" w:rsidRPr="002C20C3" w:rsidRDefault="00CA2275" w:rsidP="00CA2275">
      <w:pPr>
        <w:jc w:val="both"/>
        <w:rPr>
          <w:rFonts w:ascii="Arial" w:hAnsi="Arial" w:cs="Arial"/>
        </w:rPr>
      </w:pPr>
    </w:p>
    <w:p w:rsidR="00837A3A" w:rsidRPr="002C20C3" w:rsidRDefault="00F75CD0" w:rsidP="00731EF9">
      <w:pPr>
        <w:jc w:val="center"/>
        <w:rPr>
          <w:rFonts w:ascii="Arial" w:hAnsi="Arial" w:cs="Arial"/>
          <w:b/>
        </w:rPr>
      </w:pPr>
      <w:r w:rsidRPr="00B95A3D">
        <w:rPr>
          <w:rFonts w:ascii="Arial" w:hAnsi="Arial" w:cs="Arial"/>
        </w:rPr>
        <w:t>СТБ</w:t>
      </w:r>
      <w:r w:rsidR="00BA3CE5" w:rsidRPr="00B95A3D">
        <w:rPr>
          <w:rFonts w:ascii="Arial" w:hAnsi="Arial" w:cs="Arial"/>
        </w:rPr>
        <w:t xml:space="preserve"> </w:t>
      </w:r>
      <w:r w:rsidR="00837A3A" w:rsidRPr="00B95A3D">
        <w:rPr>
          <w:rFonts w:ascii="Arial" w:hAnsi="Arial" w:cs="Arial"/>
        </w:rPr>
        <w:t>«</w:t>
      </w:r>
      <w:r w:rsidR="00731EF9" w:rsidRPr="00731EF9">
        <w:rPr>
          <w:rFonts w:ascii="Arial" w:hAnsi="Arial" w:cs="Arial"/>
        </w:rPr>
        <w:t>Умный город</w:t>
      </w:r>
      <w:r w:rsidR="00731EF9">
        <w:rPr>
          <w:rFonts w:ascii="Arial" w:hAnsi="Arial" w:cs="Arial"/>
        </w:rPr>
        <w:t>. Т</w:t>
      </w:r>
      <w:r w:rsidR="00731EF9" w:rsidRPr="00731EF9">
        <w:rPr>
          <w:rFonts w:ascii="Arial" w:hAnsi="Arial" w:cs="Arial"/>
        </w:rPr>
        <w:t xml:space="preserve">иповая архитектура информационно-коммуникационных </w:t>
      </w:r>
      <w:r w:rsidR="00731EF9">
        <w:rPr>
          <w:rFonts w:ascii="Arial" w:hAnsi="Arial" w:cs="Arial"/>
        </w:rPr>
        <w:br/>
      </w:r>
      <w:r w:rsidR="00731EF9" w:rsidRPr="00731EF9">
        <w:rPr>
          <w:rFonts w:ascii="Arial" w:hAnsi="Arial" w:cs="Arial"/>
        </w:rPr>
        <w:t>технологий</w:t>
      </w:r>
      <w:r w:rsidR="00731EF9">
        <w:rPr>
          <w:rFonts w:ascii="Arial" w:hAnsi="Arial" w:cs="Arial"/>
        </w:rPr>
        <w:t xml:space="preserve">. </w:t>
      </w:r>
      <w:r w:rsidR="00731EF9" w:rsidRPr="00731EF9">
        <w:rPr>
          <w:rFonts w:ascii="Arial" w:hAnsi="Arial" w:cs="Arial"/>
        </w:rPr>
        <w:t>Структура бизнес-процессов</w:t>
      </w:r>
      <w:r w:rsidR="00837A3A" w:rsidRPr="002C20C3">
        <w:rPr>
          <w:rFonts w:ascii="Arial" w:hAnsi="Arial" w:cs="Arial"/>
          <w:b/>
        </w:rPr>
        <w:t>»</w:t>
      </w:r>
    </w:p>
    <w:p w:rsidR="00837A3A" w:rsidRPr="002C20C3" w:rsidRDefault="00837A3A" w:rsidP="00837A3A">
      <w:pPr>
        <w:jc w:val="center"/>
        <w:rPr>
          <w:rFonts w:ascii="Arial" w:hAnsi="Arial" w:cs="Arial"/>
        </w:rPr>
      </w:pPr>
      <w:r w:rsidRPr="002C20C3">
        <w:rPr>
          <w:rFonts w:ascii="Arial" w:hAnsi="Arial" w:cs="Arial"/>
        </w:rPr>
        <w:t>(первая редакция)</w:t>
      </w:r>
    </w:p>
    <w:p w:rsidR="00254FB2" w:rsidRPr="002C20C3" w:rsidRDefault="00254FB2" w:rsidP="0071503A">
      <w:pPr>
        <w:ind w:firstLine="567"/>
        <w:jc w:val="both"/>
        <w:rPr>
          <w:rFonts w:ascii="Arial" w:hAnsi="Arial" w:cs="Arial"/>
        </w:rPr>
      </w:pPr>
    </w:p>
    <w:p w:rsidR="00837A3A" w:rsidRPr="00B95A3D" w:rsidRDefault="00837A3A" w:rsidP="0071503A">
      <w:pPr>
        <w:ind w:firstLine="567"/>
        <w:jc w:val="both"/>
        <w:rPr>
          <w:rFonts w:ascii="Arial" w:hAnsi="Arial" w:cs="Arial"/>
        </w:rPr>
      </w:pPr>
      <w:r w:rsidRPr="00B95A3D">
        <w:rPr>
          <w:rFonts w:ascii="Arial" w:hAnsi="Arial" w:cs="Arial"/>
        </w:rPr>
        <w:t>1</w:t>
      </w:r>
      <w:r w:rsidR="00B95A3D" w:rsidRPr="00B95A3D">
        <w:rPr>
          <w:rFonts w:ascii="Arial" w:hAnsi="Arial" w:cs="Arial"/>
        </w:rPr>
        <w:t>.</w:t>
      </w:r>
      <w:r w:rsidRPr="00B95A3D">
        <w:rPr>
          <w:rFonts w:ascii="Arial" w:hAnsi="Arial" w:cs="Arial"/>
        </w:rPr>
        <w:t xml:space="preserve"> Основание для разработки государственного стандарта</w:t>
      </w:r>
    </w:p>
    <w:p w:rsidR="0071503A" w:rsidRPr="002C20C3" w:rsidRDefault="0071503A" w:rsidP="0071503A">
      <w:pPr>
        <w:jc w:val="both"/>
        <w:rPr>
          <w:rFonts w:ascii="Arial" w:hAnsi="Arial" w:cs="Arial"/>
        </w:rPr>
      </w:pPr>
    </w:p>
    <w:p w:rsidR="00531B16" w:rsidRPr="002C20C3" w:rsidRDefault="00F10F8A" w:rsidP="00F10F8A">
      <w:pPr>
        <w:ind w:firstLine="567"/>
        <w:jc w:val="both"/>
        <w:rPr>
          <w:rFonts w:ascii="Arial" w:hAnsi="Arial" w:cs="Arial"/>
        </w:rPr>
      </w:pPr>
      <w:r w:rsidRPr="002C20C3">
        <w:rPr>
          <w:rFonts w:ascii="Arial" w:hAnsi="Arial" w:cs="Arial"/>
        </w:rPr>
        <w:t xml:space="preserve">Проект СТБ </w:t>
      </w:r>
      <w:r w:rsidRPr="00EC64DE">
        <w:rPr>
          <w:rFonts w:ascii="Arial" w:hAnsi="Arial" w:cs="Arial"/>
        </w:rPr>
        <w:t>«</w:t>
      </w:r>
      <w:r w:rsidRPr="00F10F8A">
        <w:rPr>
          <w:rFonts w:ascii="Arial" w:hAnsi="Arial" w:cs="Arial"/>
        </w:rPr>
        <w:t>Умный город. Типовая архитектура информационно-коммуникационных технологий. Структура бизнес-процессов</w:t>
      </w:r>
      <w:r w:rsidRPr="00EC64D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2C20C3">
        <w:rPr>
          <w:rFonts w:ascii="Arial" w:hAnsi="Arial" w:cs="Arial"/>
        </w:rPr>
        <w:t>разработан в соотве</w:t>
      </w:r>
      <w:r w:rsidRPr="002C20C3">
        <w:rPr>
          <w:rFonts w:ascii="Arial" w:hAnsi="Arial" w:cs="Arial"/>
        </w:rPr>
        <w:t>т</w:t>
      </w:r>
      <w:r w:rsidRPr="002C20C3">
        <w:rPr>
          <w:rFonts w:ascii="Arial" w:hAnsi="Arial" w:cs="Arial"/>
        </w:rPr>
        <w:t>ствии с Планом государственной стандартизации Республики Беларусь на 20</w:t>
      </w:r>
      <w:r>
        <w:rPr>
          <w:rFonts w:ascii="Arial" w:hAnsi="Arial" w:cs="Arial"/>
        </w:rPr>
        <w:t>2</w:t>
      </w:r>
      <w:r w:rsidRPr="002C20C3">
        <w:rPr>
          <w:rFonts w:ascii="Arial" w:hAnsi="Arial" w:cs="Arial"/>
        </w:rPr>
        <w:t xml:space="preserve">1 г., </w:t>
      </w:r>
      <w:r>
        <w:rPr>
          <w:rFonts w:ascii="Arial" w:hAnsi="Arial" w:cs="Arial"/>
        </w:rPr>
        <w:t xml:space="preserve">изменение 1, </w:t>
      </w:r>
      <w:r w:rsidRPr="002C20C3">
        <w:rPr>
          <w:rFonts w:ascii="Arial" w:hAnsi="Arial" w:cs="Arial"/>
        </w:rPr>
        <w:t xml:space="preserve">код задания (темы) </w:t>
      </w:r>
      <w:r w:rsidRPr="008E573B">
        <w:rPr>
          <w:rFonts w:ascii="Arial" w:hAnsi="Arial" w:cs="Arial"/>
        </w:rPr>
        <w:t>2.1.4-</w:t>
      </w:r>
      <w:r w:rsidRPr="00731EF9">
        <w:rPr>
          <w:rFonts w:ascii="Arial" w:hAnsi="Arial" w:cs="Arial"/>
        </w:rPr>
        <w:t>014.21</w:t>
      </w:r>
      <w:r w:rsidR="00E11C44" w:rsidRPr="002C20C3">
        <w:rPr>
          <w:rFonts w:ascii="Arial" w:hAnsi="Arial" w:cs="Arial"/>
        </w:rPr>
        <w:t>.</w:t>
      </w:r>
    </w:p>
    <w:p w:rsidR="0071503A" w:rsidRPr="002C20C3" w:rsidRDefault="0071503A" w:rsidP="0071503A">
      <w:pPr>
        <w:ind w:firstLine="567"/>
        <w:jc w:val="both"/>
        <w:rPr>
          <w:rFonts w:ascii="Arial" w:hAnsi="Arial" w:cs="Arial"/>
        </w:rPr>
      </w:pPr>
    </w:p>
    <w:p w:rsidR="00E11C44" w:rsidRPr="00B95A3D" w:rsidRDefault="00E11C44" w:rsidP="0071503A">
      <w:pPr>
        <w:ind w:firstLine="567"/>
        <w:jc w:val="both"/>
        <w:rPr>
          <w:rFonts w:ascii="Arial" w:hAnsi="Arial" w:cs="Arial"/>
        </w:rPr>
      </w:pPr>
      <w:r w:rsidRPr="00B95A3D">
        <w:rPr>
          <w:rFonts w:ascii="Arial" w:hAnsi="Arial" w:cs="Arial"/>
        </w:rPr>
        <w:t>2</w:t>
      </w:r>
      <w:r w:rsidR="00B95A3D" w:rsidRPr="00B95A3D">
        <w:rPr>
          <w:rFonts w:ascii="Arial" w:hAnsi="Arial" w:cs="Arial"/>
        </w:rPr>
        <w:t>.</w:t>
      </w:r>
      <w:r w:rsidRPr="00B95A3D">
        <w:rPr>
          <w:rFonts w:ascii="Arial" w:hAnsi="Arial" w:cs="Arial"/>
        </w:rPr>
        <w:t xml:space="preserve"> Цели и задачи разработки государственного стандарта</w:t>
      </w:r>
    </w:p>
    <w:p w:rsidR="00E11C44" w:rsidRPr="002C20C3" w:rsidRDefault="00E11C44" w:rsidP="0071503A">
      <w:pPr>
        <w:ind w:firstLine="567"/>
        <w:jc w:val="both"/>
        <w:rPr>
          <w:rFonts w:ascii="Arial" w:hAnsi="Arial" w:cs="Arial"/>
        </w:rPr>
      </w:pPr>
    </w:p>
    <w:p w:rsidR="00E11C44" w:rsidRPr="002C20C3" w:rsidRDefault="00136373" w:rsidP="00436AE7">
      <w:pPr>
        <w:ind w:firstLine="567"/>
        <w:jc w:val="both"/>
        <w:rPr>
          <w:rFonts w:ascii="Arial" w:hAnsi="Arial" w:cs="Arial"/>
        </w:rPr>
      </w:pPr>
      <w:r w:rsidRPr="00136373">
        <w:rPr>
          <w:rFonts w:ascii="Arial" w:hAnsi="Arial" w:cs="Arial"/>
        </w:rPr>
        <w:t>Целью и осн</w:t>
      </w:r>
      <w:r>
        <w:rPr>
          <w:rFonts w:ascii="Arial" w:hAnsi="Arial" w:cs="Arial"/>
        </w:rPr>
        <w:t xml:space="preserve">овной задачей разработки </w:t>
      </w:r>
      <w:r w:rsidRPr="00136373">
        <w:rPr>
          <w:rFonts w:ascii="Arial" w:hAnsi="Arial" w:cs="Arial"/>
        </w:rPr>
        <w:t>СТБ является определе</w:t>
      </w:r>
      <w:r>
        <w:rPr>
          <w:rFonts w:ascii="Arial" w:hAnsi="Arial" w:cs="Arial"/>
        </w:rPr>
        <w:t xml:space="preserve">ние структуры бизнес-процессов </w:t>
      </w:r>
      <w:r w:rsidRPr="00136373">
        <w:rPr>
          <w:rFonts w:ascii="Arial" w:hAnsi="Arial" w:cs="Arial"/>
        </w:rPr>
        <w:t>умного города</w:t>
      </w:r>
      <w:r w:rsidR="00B95A3D" w:rsidRPr="00BD75E2">
        <w:rPr>
          <w:rFonts w:ascii="Arial" w:hAnsi="Arial" w:cs="Arial"/>
        </w:rPr>
        <w:t xml:space="preserve">. </w:t>
      </w:r>
    </w:p>
    <w:p w:rsidR="0012689A" w:rsidRPr="002C20C3" w:rsidRDefault="0012689A" w:rsidP="00436AE7">
      <w:pPr>
        <w:ind w:firstLine="567"/>
        <w:jc w:val="both"/>
        <w:rPr>
          <w:rFonts w:ascii="Arial" w:hAnsi="Arial" w:cs="Arial"/>
        </w:rPr>
      </w:pPr>
    </w:p>
    <w:p w:rsidR="0012689A" w:rsidRPr="00B95A3D" w:rsidRDefault="0012689A" w:rsidP="00436AE7">
      <w:pPr>
        <w:ind w:firstLine="567"/>
        <w:jc w:val="both"/>
        <w:rPr>
          <w:rFonts w:ascii="Arial" w:hAnsi="Arial" w:cs="Arial"/>
        </w:rPr>
      </w:pPr>
      <w:r w:rsidRPr="00B95A3D">
        <w:rPr>
          <w:rFonts w:ascii="Arial" w:hAnsi="Arial" w:cs="Arial"/>
        </w:rPr>
        <w:t>3</w:t>
      </w:r>
      <w:r w:rsidR="00B95A3D" w:rsidRPr="00B95A3D">
        <w:rPr>
          <w:rFonts w:ascii="Arial" w:hAnsi="Arial" w:cs="Arial"/>
        </w:rPr>
        <w:t>.</w:t>
      </w:r>
      <w:r w:rsidRPr="00B95A3D">
        <w:rPr>
          <w:rFonts w:ascii="Arial" w:hAnsi="Arial" w:cs="Arial"/>
        </w:rPr>
        <w:t xml:space="preserve"> Характеристик</w:t>
      </w:r>
      <w:r w:rsidR="00A74AC1" w:rsidRPr="00B95A3D">
        <w:rPr>
          <w:rFonts w:ascii="Arial" w:hAnsi="Arial" w:cs="Arial"/>
        </w:rPr>
        <w:t>а</w:t>
      </w:r>
      <w:r w:rsidRPr="00B95A3D">
        <w:rPr>
          <w:rFonts w:ascii="Arial" w:hAnsi="Arial" w:cs="Arial"/>
        </w:rPr>
        <w:t xml:space="preserve"> объекта стандартизации</w:t>
      </w:r>
    </w:p>
    <w:p w:rsidR="0012689A" w:rsidRPr="002C20C3" w:rsidRDefault="0012689A" w:rsidP="00436AE7">
      <w:pPr>
        <w:ind w:firstLine="567"/>
        <w:jc w:val="both"/>
        <w:rPr>
          <w:rFonts w:ascii="Arial" w:hAnsi="Arial" w:cs="Arial"/>
        </w:rPr>
      </w:pPr>
    </w:p>
    <w:p w:rsidR="00F10F8A" w:rsidRDefault="008E573B" w:rsidP="00436AE7">
      <w:pPr>
        <w:ind w:firstLine="567"/>
        <w:jc w:val="both"/>
        <w:rPr>
          <w:rFonts w:ascii="Arial" w:hAnsi="Arial" w:cs="Arial"/>
        </w:rPr>
      </w:pPr>
      <w:r w:rsidRPr="00A83BDB">
        <w:rPr>
          <w:rFonts w:ascii="Arial" w:hAnsi="Arial" w:cs="Arial"/>
        </w:rPr>
        <w:t xml:space="preserve">Объектом стандартизации </w:t>
      </w:r>
      <w:r w:rsidR="00136373" w:rsidRPr="00136373">
        <w:rPr>
          <w:rFonts w:ascii="Arial" w:hAnsi="Arial" w:cs="Arial"/>
        </w:rPr>
        <w:t>является типовая архитектура информацион</w:t>
      </w:r>
      <w:r w:rsidR="00136373">
        <w:rPr>
          <w:rFonts w:ascii="Arial" w:hAnsi="Arial" w:cs="Arial"/>
        </w:rPr>
        <w:t xml:space="preserve">но-коммуникационных технологий </w:t>
      </w:r>
      <w:r w:rsidR="00136373" w:rsidRPr="00136373">
        <w:rPr>
          <w:rFonts w:ascii="Arial" w:hAnsi="Arial" w:cs="Arial"/>
        </w:rPr>
        <w:t>умного города</w:t>
      </w:r>
      <w:r w:rsidRPr="00A83BDB">
        <w:rPr>
          <w:rFonts w:ascii="Arial" w:hAnsi="Arial" w:cs="Arial"/>
        </w:rPr>
        <w:t xml:space="preserve">. </w:t>
      </w:r>
    </w:p>
    <w:p w:rsidR="000A7E85" w:rsidRPr="00A83BDB" w:rsidRDefault="00F10F8A" w:rsidP="00436AE7">
      <w:pPr>
        <w:ind w:firstLine="567"/>
        <w:jc w:val="both"/>
        <w:rPr>
          <w:rFonts w:ascii="Arial" w:hAnsi="Arial" w:cs="Arial"/>
        </w:rPr>
      </w:pPr>
      <w:r w:rsidRPr="00A83BDB">
        <w:rPr>
          <w:rFonts w:ascii="Arial" w:hAnsi="Arial" w:cs="Arial"/>
        </w:rPr>
        <w:t xml:space="preserve">МКС </w:t>
      </w:r>
      <w:r w:rsidRPr="00FA5B8D">
        <w:rPr>
          <w:rFonts w:ascii="Arial" w:hAnsi="Arial" w:cs="Arial"/>
        </w:rPr>
        <w:t>01.040.33; 33.020</w:t>
      </w:r>
    </w:p>
    <w:p w:rsidR="0012689A" w:rsidRPr="002C20C3" w:rsidRDefault="0012689A" w:rsidP="00436AE7">
      <w:pPr>
        <w:ind w:firstLine="567"/>
        <w:jc w:val="both"/>
        <w:rPr>
          <w:rFonts w:ascii="Arial" w:hAnsi="Arial" w:cs="Arial"/>
        </w:rPr>
      </w:pPr>
    </w:p>
    <w:p w:rsidR="009C396E" w:rsidRPr="00B95A3D" w:rsidRDefault="00491139" w:rsidP="000705F7">
      <w:pPr>
        <w:ind w:firstLine="567"/>
        <w:jc w:val="both"/>
        <w:rPr>
          <w:rFonts w:ascii="Arial" w:hAnsi="Arial" w:cs="Arial"/>
        </w:rPr>
      </w:pPr>
      <w:r w:rsidRPr="00B95A3D">
        <w:rPr>
          <w:rFonts w:ascii="Arial" w:hAnsi="Arial" w:cs="Arial"/>
        </w:rPr>
        <w:t>4</w:t>
      </w:r>
      <w:r w:rsidR="00B95A3D" w:rsidRPr="00B95A3D">
        <w:rPr>
          <w:rFonts w:ascii="Arial" w:hAnsi="Arial" w:cs="Arial"/>
        </w:rPr>
        <w:t>.</w:t>
      </w:r>
      <w:r w:rsidRPr="00B95A3D">
        <w:rPr>
          <w:rFonts w:ascii="Arial" w:hAnsi="Arial" w:cs="Arial"/>
        </w:rPr>
        <w:t xml:space="preserve"> Взаимосвязь проекта государственного стандарта с другими </w:t>
      </w:r>
      <w:r w:rsidR="009C396E" w:rsidRPr="00B95A3D">
        <w:rPr>
          <w:rFonts w:ascii="Arial" w:hAnsi="Arial" w:cs="Arial"/>
        </w:rPr>
        <w:t>техническими нормативными правовыми актами</w:t>
      </w:r>
      <w:r w:rsidR="00B95A3D" w:rsidRPr="00B95A3D">
        <w:rPr>
          <w:rFonts w:ascii="Arial" w:hAnsi="Arial" w:cs="Arial"/>
        </w:rPr>
        <w:t xml:space="preserve"> в области технического нормирования и станда</w:t>
      </w:r>
      <w:r w:rsidR="00B95A3D" w:rsidRPr="00B95A3D">
        <w:rPr>
          <w:rFonts w:ascii="Arial" w:hAnsi="Arial" w:cs="Arial"/>
        </w:rPr>
        <w:t>р</w:t>
      </w:r>
      <w:r w:rsidR="00B95A3D" w:rsidRPr="00B95A3D">
        <w:rPr>
          <w:rFonts w:ascii="Arial" w:hAnsi="Arial" w:cs="Arial"/>
        </w:rPr>
        <w:t>тизации</w:t>
      </w:r>
    </w:p>
    <w:p w:rsidR="00491139" w:rsidRPr="002C20C3" w:rsidRDefault="00491139" w:rsidP="00436AE7">
      <w:pPr>
        <w:ind w:firstLine="567"/>
        <w:jc w:val="both"/>
        <w:rPr>
          <w:rFonts w:ascii="Arial" w:hAnsi="Arial" w:cs="Arial"/>
        </w:rPr>
      </w:pPr>
    </w:p>
    <w:p w:rsidR="00437525" w:rsidRPr="002C20C3" w:rsidRDefault="00F10F8A" w:rsidP="0043752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  <w:r w:rsidRPr="00EC64DE">
        <w:rPr>
          <w:rFonts w:ascii="Arial" w:hAnsi="Arial" w:cs="Arial"/>
        </w:rPr>
        <w:t xml:space="preserve"> государственного стандарта не взаимосвязан с другими техническими нормативными правовыми актами в области технического нормирования и станда</w:t>
      </w:r>
      <w:r w:rsidRPr="00EC64DE">
        <w:rPr>
          <w:rFonts w:ascii="Arial" w:hAnsi="Arial" w:cs="Arial"/>
        </w:rPr>
        <w:t>р</w:t>
      </w:r>
      <w:r w:rsidRPr="00EC64DE">
        <w:rPr>
          <w:rFonts w:ascii="Arial" w:hAnsi="Arial" w:cs="Arial"/>
        </w:rPr>
        <w:t>тизации</w:t>
      </w:r>
      <w:r w:rsidR="00437525" w:rsidRPr="002C20C3">
        <w:rPr>
          <w:rFonts w:ascii="Arial" w:hAnsi="Arial" w:cs="Arial"/>
        </w:rPr>
        <w:t>.</w:t>
      </w:r>
    </w:p>
    <w:p w:rsidR="00436AE7" w:rsidRPr="002C20C3" w:rsidRDefault="00436AE7" w:rsidP="00436AE7">
      <w:pPr>
        <w:ind w:firstLine="567"/>
        <w:jc w:val="both"/>
        <w:rPr>
          <w:rFonts w:ascii="Arial" w:hAnsi="Arial" w:cs="Arial"/>
        </w:rPr>
      </w:pPr>
    </w:p>
    <w:p w:rsidR="00436AE7" w:rsidRPr="00B95A3D" w:rsidRDefault="00436AE7" w:rsidP="00AA2560">
      <w:pPr>
        <w:ind w:firstLine="567"/>
        <w:jc w:val="both"/>
        <w:rPr>
          <w:rFonts w:ascii="Arial" w:hAnsi="Arial" w:cs="Arial"/>
        </w:rPr>
      </w:pPr>
      <w:r w:rsidRPr="003919F6">
        <w:rPr>
          <w:rFonts w:ascii="Arial" w:hAnsi="Arial" w:cs="Arial"/>
        </w:rPr>
        <w:t>5</w:t>
      </w:r>
      <w:r w:rsidR="00B95A3D" w:rsidRPr="00B95A3D">
        <w:rPr>
          <w:rFonts w:ascii="Arial" w:hAnsi="Arial" w:cs="Arial"/>
        </w:rPr>
        <w:t>.</w:t>
      </w:r>
      <w:r w:rsidRPr="003919F6">
        <w:rPr>
          <w:rFonts w:ascii="Arial" w:hAnsi="Arial" w:cs="Arial"/>
        </w:rPr>
        <w:t xml:space="preserve"> </w:t>
      </w:r>
      <w:r w:rsidRPr="00B95A3D">
        <w:rPr>
          <w:rFonts w:ascii="Arial" w:hAnsi="Arial" w:cs="Arial"/>
        </w:rPr>
        <w:t>Источники</w:t>
      </w:r>
      <w:r w:rsidRPr="003919F6">
        <w:rPr>
          <w:rFonts w:ascii="Arial" w:hAnsi="Arial" w:cs="Arial"/>
        </w:rPr>
        <w:t xml:space="preserve"> </w:t>
      </w:r>
      <w:r w:rsidRPr="00B95A3D">
        <w:rPr>
          <w:rFonts w:ascii="Arial" w:hAnsi="Arial" w:cs="Arial"/>
        </w:rPr>
        <w:t>информации</w:t>
      </w:r>
    </w:p>
    <w:p w:rsidR="00DD148A" w:rsidRPr="003919F6" w:rsidRDefault="00DD148A" w:rsidP="00AA2560">
      <w:pPr>
        <w:ind w:firstLine="567"/>
        <w:jc w:val="both"/>
        <w:rPr>
          <w:rFonts w:ascii="Arial" w:hAnsi="Arial" w:cs="Arial"/>
          <w:b/>
        </w:rPr>
      </w:pPr>
    </w:p>
    <w:p w:rsidR="00B810CA" w:rsidRPr="00B810CA" w:rsidRDefault="00B810CA" w:rsidP="00B810CA">
      <w:pPr>
        <w:ind w:firstLine="567"/>
        <w:jc w:val="both"/>
        <w:rPr>
          <w:rFonts w:ascii="Arial" w:hAnsi="Arial" w:cs="Arial"/>
        </w:rPr>
      </w:pPr>
      <w:r w:rsidRPr="00B810CA">
        <w:rPr>
          <w:rFonts w:ascii="Arial" w:hAnsi="Arial" w:cs="Arial"/>
        </w:rPr>
        <w:t xml:space="preserve">ISO/IEC DIS 30145-1:2021 (Е), </w:t>
      </w:r>
      <w:proofErr w:type="spellStart"/>
      <w:r w:rsidRPr="00B810CA">
        <w:rPr>
          <w:rFonts w:ascii="Arial" w:hAnsi="Arial" w:cs="Arial"/>
        </w:rPr>
        <w:t>Information</w:t>
      </w:r>
      <w:proofErr w:type="spellEnd"/>
      <w:r w:rsidRPr="00B810CA">
        <w:rPr>
          <w:rFonts w:ascii="Arial" w:hAnsi="Arial" w:cs="Arial"/>
        </w:rPr>
        <w:t xml:space="preserve"> </w:t>
      </w:r>
      <w:proofErr w:type="spellStart"/>
      <w:r w:rsidRPr="00B810CA">
        <w:rPr>
          <w:rFonts w:ascii="Arial" w:hAnsi="Arial" w:cs="Arial"/>
        </w:rPr>
        <w:t>technology</w:t>
      </w:r>
      <w:proofErr w:type="spellEnd"/>
      <w:r w:rsidRPr="00B810CA">
        <w:rPr>
          <w:rFonts w:ascii="Arial" w:hAnsi="Arial" w:cs="Arial"/>
        </w:rPr>
        <w:t xml:space="preserve"> – </w:t>
      </w:r>
      <w:proofErr w:type="spellStart"/>
      <w:r w:rsidRPr="00B810CA">
        <w:rPr>
          <w:rFonts w:ascii="Arial" w:hAnsi="Arial" w:cs="Arial"/>
        </w:rPr>
        <w:t>Smart</w:t>
      </w:r>
      <w:proofErr w:type="spellEnd"/>
      <w:r w:rsidRPr="00B810CA">
        <w:rPr>
          <w:rFonts w:ascii="Arial" w:hAnsi="Arial" w:cs="Arial"/>
        </w:rPr>
        <w:t xml:space="preserve"> </w:t>
      </w:r>
      <w:proofErr w:type="spellStart"/>
      <w:r w:rsidRPr="00B810CA">
        <w:rPr>
          <w:rFonts w:ascii="Arial" w:hAnsi="Arial" w:cs="Arial"/>
        </w:rPr>
        <w:t>City</w:t>
      </w:r>
      <w:proofErr w:type="spellEnd"/>
      <w:r w:rsidRPr="00B810CA">
        <w:rPr>
          <w:rFonts w:ascii="Arial" w:hAnsi="Arial" w:cs="Arial"/>
        </w:rPr>
        <w:t xml:space="preserve"> ICT </w:t>
      </w:r>
      <w:proofErr w:type="spellStart"/>
      <w:r w:rsidRPr="00B810CA">
        <w:rPr>
          <w:rFonts w:ascii="Arial" w:hAnsi="Arial" w:cs="Arial"/>
        </w:rPr>
        <w:t>reference</w:t>
      </w:r>
      <w:proofErr w:type="spellEnd"/>
      <w:r w:rsidRPr="00B810CA">
        <w:rPr>
          <w:rFonts w:ascii="Arial" w:hAnsi="Arial" w:cs="Arial"/>
        </w:rPr>
        <w:t xml:space="preserve"> </w:t>
      </w:r>
      <w:proofErr w:type="spellStart"/>
      <w:r w:rsidRPr="00B810CA">
        <w:rPr>
          <w:rFonts w:ascii="Arial" w:hAnsi="Arial" w:cs="Arial"/>
        </w:rPr>
        <w:t>framework</w:t>
      </w:r>
      <w:proofErr w:type="spellEnd"/>
      <w:r w:rsidRPr="00B810CA">
        <w:rPr>
          <w:rFonts w:ascii="Arial" w:hAnsi="Arial" w:cs="Arial"/>
        </w:rPr>
        <w:t xml:space="preserve"> – </w:t>
      </w:r>
      <w:proofErr w:type="spellStart"/>
      <w:r w:rsidRPr="00B810CA">
        <w:rPr>
          <w:rFonts w:ascii="Arial" w:hAnsi="Arial" w:cs="Arial"/>
        </w:rPr>
        <w:t>Part</w:t>
      </w:r>
      <w:proofErr w:type="spellEnd"/>
      <w:r w:rsidRPr="00B810CA">
        <w:rPr>
          <w:rFonts w:ascii="Arial" w:hAnsi="Arial" w:cs="Arial"/>
        </w:rPr>
        <w:t xml:space="preserve"> 1: </w:t>
      </w:r>
      <w:proofErr w:type="spellStart"/>
      <w:proofErr w:type="gramStart"/>
      <w:r w:rsidRPr="00B810CA">
        <w:rPr>
          <w:rFonts w:ascii="Arial" w:hAnsi="Arial" w:cs="Arial"/>
        </w:rPr>
        <w:t>Smart</w:t>
      </w:r>
      <w:proofErr w:type="spellEnd"/>
      <w:r w:rsidRPr="00B810CA">
        <w:rPr>
          <w:rFonts w:ascii="Arial" w:hAnsi="Arial" w:cs="Arial"/>
        </w:rPr>
        <w:t xml:space="preserve"> </w:t>
      </w:r>
      <w:proofErr w:type="spellStart"/>
      <w:r w:rsidRPr="00B810CA">
        <w:rPr>
          <w:rFonts w:ascii="Arial" w:hAnsi="Arial" w:cs="Arial"/>
        </w:rPr>
        <w:t>city</w:t>
      </w:r>
      <w:proofErr w:type="spellEnd"/>
      <w:r w:rsidRPr="00B810CA">
        <w:rPr>
          <w:rFonts w:ascii="Arial" w:hAnsi="Arial" w:cs="Arial"/>
        </w:rPr>
        <w:t xml:space="preserve"> </w:t>
      </w:r>
      <w:proofErr w:type="spellStart"/>
      <w:r w:rsidRPr="00B810CA">
        <w:rPr>
          <w:rFonts w:ascii="Arial" w:hAnsi="Arial" w:cs="Arial"/>
        </w:rPr>
        <w:t>business</w:t>
      </w:r>
      <w:proofErr w:type="spellEnd"/>
      <w:r w:rsidRPr="00B810CA">
        <w:rPr>
          <w:rFonts w:ascii="Arial" w:hAnsi="Arial" w:cs="Arial"/>
        </w:rPr>
        <w:t xml:space="preserve"> </w:t>
      </w:r>
      <w:proofErr w:type="spellStart"/>
      <w:r w:rsidRPr="00B810CA">
        <w:rPr>
          <w:rFonts w:ascii="Arial" w:hAnsi="Arial" w:cs="Arial"/>
        </w:rPr>
        <w:t>process</w:t>
      </w:r>
      <w:proofErr w:type="spellEnd"/>
      <w:r w:rsidRPr="00B810CA">
        <w:rPr>
          <w:rFonts w:ascii="Arial" w:hAnsi="Arial" w:cs="Arial"/>
        </w:rPr>
        <w:t xml:space="preserve"> </w:t>
      </w:r>
      <w:proofErr w:type="spellStart"/>
      <w:r w:rsidRPr="00B810CA">
        <w:rPr>
          <w:rFonts w:ascii="Arial" w:hAnsi="Arial" w:cs="Arial"/>
        </w:rPr>
        <w:t>framework</w:t>
      </w:r>
      <w:proofErr w:type="spellEnd"/>
      <w:r w:rsidRPr="00B810CA">
        <w:rPr>
          <w:rFonts w:ascii="Arial" w:hAnsi="Arial" w:cs="Arial"/>
        </w:rPr>
        <w:t xml:space="preserve"> (Проект международного стандарта ИСО/МЭК DIS 30145-1:2021 (Е) «Информационные технологии.</w:t>
      </w:r>
      <w:proofErr w:type="gramEnd"/>
      <w:r w:rsidRPr="00B810CA">
        <w:rPr>
          <w:rFonts w:ascii="Arial" w:hAnsi="Arial" w:cs="Arial"/>
        </w:rPr>
        <w:t xml:space="preserve"> Типовая структура ИКТ умного города. Часть 1. </w:t>
      </w:r>
      <w:proofErr w:type="gramStart"/>
      <w:r w:rsidRPr="00B810CA">
        <w:rPr>
          <w:rFonts w:ascii="Arial" w:hAnsi="Arial" w:cs="Arial"/>
        </w:rPr>
        <w:t xml:space="preserve">Структура бизнес-процессов умного города»).  </w:t>
      </w:r>
      <w:proofErr w:type="gramEnd"/>
    </w:p>
    <w:p w:rsidR="00B810CA" w:rsidRDefault="00B810CA" w:rsidP="00B810CA">
      <w:pPr>
        <w:ind w:firstLine="567"/>
        <w:jc w:val="both"/>
        <w:rPr>
          <w:rFonts w:ascii="Arial" w:hAnsi="Arial" w:cs="Arial"/>
        </w:rPr>
      </w:pPr>
      <w:r w:rsidRPr="00B810CA">
        <w:rPr>
          <w:rFonts w:ascii="Arial" w:hAnsi="Arial" w:cs="Arial"/>
        </w:rPr>
        <w:t xml:space="preserve">Предварительный национальный стандарт Российской Федерации ПНСТ 447 «Умный город. Эталонная структура ИКТ. Часть 1. Структура бизнес-процессов </w:t>
      </w:r>
      <w:r>
        <w:rPr>
          <w:rFonts w:ascii="Arial" w:hAnsi="Arial" w:cs="Arial"/>
        </w:rPr>
        <w:br/>
      </w:r>
      <w:r w:rsidRPr="00B810CA">
        <w:rPr>
          <w:rFonts w:ascii="Arial" w:hAnsi="Arial" w:cs="Arial"/>
        </w:rPr>
        <w:t>Умного города»</w:t>
      </w:r>
      <w:r>
        <w:rPr>
          <w:rFonts w:ascii="Arial" w:hAnsi="Arial" w:cs="Arial"/>
        </w:rPr>
        <w:t>.</w:t>
      </w:r>
    </w:p>
    <w:p w:rsidR="00815C05" w:rsidRPr="00BD75E2" w:rsidRDefault="00815C05" w:rsidP="009D6209">
      <w:pPr>
        <w:ind w:firstLine="567"/>
        <w:jc w:val="both"/>
        <w:rPr>
          <w:rFonts w:ascii="Arial" w:hAnsi="Arial" w:cs="Arial"/>
        </w:rPr>
      </w:pPr>
    </w:p>
    <w:p w:rsidR="009C396E" w:rsidRPr="00B95A3D" w:rsidRDefault="002863E3" w:rsidP="009C396E">
      <w:pPr>
        <w:ind w:firstLine="567"/>
        <w:jc w:val="both"/>
        <w:rPr>
          <w:rFonts w:ascii="Arial" w:hAnsi="Arial" w:cs="Arial"/>
        </w:rPr>
      </w:pPr>
      <w:r w:rsidRPr="00B95A3D">
        <w:rPr>
          <w:rFonts w:ascii="Arial" w:hAnsi="Arial" w:cs="Arial"/>
        </w:rPr>
        <w:t>6</w:t>
      </w:r>
      <w:r w:rsidR="00B95A3D" w:rsidRPr="00B95A3D">
        <w:rPr>
          <w:rFonts w:ascii="Arial" w:hAnsi="Arial" w:cs="Arial"/>
        </w:rPr>
        <w:t>.</w:t>
      </w:r>
      <w:r w:rsidR="00943B23" w:rsidRPr="00B95A3D">
        <w:rPr>
          <w:rFonts w:ascii="Arial" w:hAnsi="Arial" w:cs="Arial"/>
        </w:rPr>
        <w:t xml:space="preserve"> </w:t>
      </w:r>
      <w:r w:rsidR="009C396E" w:rsidRPr="00B95A3D">
        <w:rPr>
          <w:rFonts w:ascii="Arial" w:hAnsi="Arial" w:cs="Arial"/>
        </w:rPr>
        <w:t xml:space="preserve">Сведения о рассылке проекта государственного стандарта на </w:t>
      </w:r>
      <w:r w:rsidR="00B95A3D" w:rsidRPr="00B95A3D">
        <w:rPr>
          <w:rFonts w:ascii="Arial" w:hAnsi="Arial" w:cs="Arial"/>
        </w:rPr>
        <w:t>рассмотрение</w:t>
      </w:r>
    </w:p>
    <w:p w:rsidR="00943B23" w:rsidRPr="002C20C3" w:rsidRDefault="00943B23" w:rsidP="00A86AFC">
      <w:pPr>
        <w:ind w:firstLine="567"/>
        <w:jc w:val="both"/>
        <w:rPr>
          <w:rFonts w:ascii="Arial" w:hAnsi="Arial" w:cs="Arial"/>
        </w:rPr>
      </w:pPr>
    </w:p>
    <w:p w:rsidR="00F10F8A" w:rsidRDefault="000317F8" w:rsidP="002264A9">
      <w:pPr>
        <w:ind w:firstLine="567"/>
        <w:jc w:val="both"/>
        <w:rPr>
          <w:rFonts w:ascii="Arial" w:hAnsi="Arial" w:cs="Arial"/>
        </w:rPr>
      </w:pPr>
      <w:r w:rsidRPr="002C20C3">
        <w:rPr>
          <w:rFonts w:ascii="Arial" w:hAnsi="Arial" w:cs="Arial"/>
        </w:rPr>
        <w:t xml:space="preserve">Проект </w:t>
      </w:r>
      <w:r w:rsidR="00517B09">
        <w:rPr>
          <w:rFonts w:ascii="Arial" w:hAnsi="Arial" w:cs="Arial"/>
        </w:rPr>
        <w:t>СТБ направлен</w:t>
      </w:r>
      <w:r w:rsidR="00F10F8A">
        <w:rPr>
          <w:rFonts w:ascii="Arial" w:hAnsi="Arial" w:cs="Arial"/>
        </w:rPr>
        <w:t>:</w:t>
      </w:r>
    </w:p>
    <w:p w:rsidR="00F10F8A" w:rsidRDefault="00B810CA" w:rsidP="002264A9">
      <w:pPr>
        <w:ind w:firstLine="567"/>
        <w:jc w:val="both"/>
        <w:rPr>
          <w:rFonts w:ascii="Arial" w:hAnsi="Arial" w:cs="Arial"/>
        </w:rPr>
      </w:pPr>
      <w:r w:rsidRPr="00B810CA">
        <w:rPr>
          <w:rFonts w:ascii="Arial" w:hAnsi="Arial" w:cs="Arial"/>
        </w:rPr>
        <w:t>РУП «</w:t>
      </w:r>
      <w:proofErr w:type="spellStart"/>
      <w:r w:rsidRPr="00B810CA">
        <w:rPr>
          <w:rFonts w:ascii="Arial" w:hAnsi="Arial" w:cs="Arial"/>
        </w:rPr>
        <w:t>БелГИЭ</w:t>
      </w:r>
      <w:proofErr w:type="spellEnd"/>
      <w:r w:rsidRPr="00B810CA">
        <w:rPr>
          <w:rFonts w:ascii="Arial" w:hAnsi="Arial" w:cs="Arial"/>
        </w:rPr>
        <w:t>»</w:t>
      </w:r>
      <w:r w:rsidR="00F10F8A">
        <w:rPr>
          <w:rFonts w:ascii="Arial" w:hAnsi="Arial" w:cs="Arial"/>
        </w:rPr>
        <w:t>;</w:t>
      </w:r>
    </w:p>
    <w:p w:rsidR="00F10F8A" w:rsidRDefault="00B810CA" w:rsidP="002264A9">
      <w:pPr>
        <w:ind w:firstLine="567"/>
        <w:jc w:val="both"/>
        <w:rPr>
          <w:rFonts w:ascii="Arial" w:hAnsi="Arial" w:cs="Arial"/>
        </w:rPr>
      </w:pPr>
      <w:r w:rsidRPr="00B810CA">
        <w:rPr>
          <w:rFonts w:ascii="Arial" w:hAnsi="Arial" w:cs="Arial"/>
        </w:rPr>
        <w:t>НИРУП «ИППС»</w:t>
      </w:r>
      <w:r w:rsidR="00F10F8A">
        <w:rPr>
          <w:rFonts w:ascii="Arial" w:hAnsi="Arial" w:cs="Arial"/>
        </w:rPr>
        <w:t>;</w:t>
      </w:r>
    </w:p>
    <w:p w:rsidR="00F10F8A" w:rsidRDefault="00B810CA" w:rsidP="002264A9">
      <w:pPr>
        <w:ind w:firstLine="567"/>
        <w:jc w:val="both"/>
        <w:rPr>
          <w:rFonts w:ascii="Arial" w:hAnsi="Arial" w:cs="Arial"/>
        </w:rPr>
      </w:pPr>
      <w:r w:rsidRPr="00B810CA">
        <w:rPr>
          <w:rFonts w:ascii="Arial" w:hAnsi="Arial" w:cs="Arial"/>
        </w:rPr>
        <w:t>РУП «Белтелеком»</w:t>
      </w:r>
      <w:r w:rsidR="00F10F8A">
        <w:rPr>
          <w:rFonts w:ascii="Arial" w:hAnsi="Arial" w:cs="Arial"/>
        </w:rPr>
        <w:t>;</w:t>
      </w:r>
    </w:p>
    <w:p w:rsidR="00F10F8A" w:rsidRDefault="00B810CA" w:rsidP="002264A9">
      <w:pPr>
        <w:ind w:firstLine="567"/>
        <w:jc w:val="both"/>
        <w:rPr>
          <w:rFonts w:ascii="Arial" w:hAnsi="Arial" w:cs="Arial"/>
        </w:rPr>
      </w:pPr>
      <w:r w:rsidRPr="00B810CA">
        <w:rPr>
          <w:rFonts w:ascii="Arial" w:hAnsi="Arial" w:cs="Arial"/>
        </w:rPr>
        <w:t>СООО «Белорусские облачные технологии»</w:t>
      </w:r>
      <w:r w:rsidR="00F10F8A">
        <w:rPr>
          <w:rFonts w:ascii="Arial" w:hAnsi="Arial" w:cs="Arial"/>
        </w:rPr>
        <w:t>;</w:t>
      </w:r>
    </w:p>
    <w:p w:rsidR="00F10F8A" w:rsidRDefault="00B810CA" w:rsidP="002264A9">
      <w:pPr>
        <w:ind w:firstLine="567"/>
        <w:jc w:val="both"/>
        <w:rPr>
          <w:rFonts w:ascii="Arial" w:hAnsi="Arial" w:cs="Arial"/>
        </w:rPr>
      </w:pPr>
      <w:r w:rsidRPr="00B810CA">
        <w:rPr>
          <w:rFonts w:ascii="Arial" w:hAnsi="Arial" w:cs="Arial"/>
        </w:rPr>
        <w:t>УП «А</w:t>
      </w:r>
      <w:proofErr w:type="gramStart"/>
      <w:r w:rsidRPr="00B810CA">
        <w:rPr>
          <w:rFonts w:ascii="Arial" w:hAnsi="Arial" w:cs="Arial"/>
        </w:rPr>
        <w:t>1</w:t>
      </w:r>
      <w:proofErr w:type="gramEnd"/>
      <w:r w:rsidRPr="00B810CA">
        <w:rPr>
          <w:rFonts w:ascii="Arial" w:hAnsi="Arial" w:cs="Arial"/>
        </w:rPr>
        <w:t>»</w:t>
      </w:r>
      <w:r w:rsidR="00F10F8A">
        <w:rPr>
          <w:rFonts w:ascii="Arial" w:hAnsi="Arial" w:cs="Arial"/>
        </w:rPr>
        <w:t>;</w:t>
      </w:r>
    </w:p>
    <w:p w:rsidR="00F10F8A" w:rsidRDefault="00B810CA" w:rsidP="002264A9">
      <w:pPr>
        <w:ind w:firstLine="567"/>
        <w:jc w:val="both"/>
        <w:rPr>
          <w:rFonts w:ascii="Arial" w:hAnsi="Arial" w:cs="Arial"/>
        </w:rPr>
      </w:pPr>
      <w:r w:rsidRPr="00B810CA">
        <w:rPr>
          <w:rFonts w:ascii="Arial" w:hAnsi="Arial" w:cs="Arial"/>
        </w:rPr>
        <w:t>СООО «</w:t>
      </w:r>
      <w:proofErr w:type="spellStart"/>
      <w:r w:rsidRPr="00B810CA">
        <w:rPr>
          <w:rFonts w:ascii="Arial" w:hAnsi="Arial" w:cs="Arial"/>
        </w:rPr>
        <w:t>МобильныеТелеСистемы</w:t>
      </w:r>
      <w:proofErr w:type="spellEnd"/>
      <w:r w:rsidRPr="00B810CA">
        <w:rPr>
          <w:rFonts w:ascii="Arial" w:hAnsi="Arial" w:cs="Arial"/>
        </w:rPr>
        <w:t>»</w:t>
      </w:r>
      <w:r w:rsidR="00F10F8A">
        <w:rPr>
          <w:rFonts w:ascii="Arial" w:hAnsi="Arial" w:cs="Arial"/>
        </w:rPr>
        <w:t>;</w:t>
      </w:r>
    </w:p>
    <w:p w:rsidR="00F10F8A" w:rsidRDefault="00B810CA" w:rsidP="002264A9">
      <w:pPr>
        <w:ind w:firstLine="567"/>
        <w:jc w:val="both"/>
        <w:rPr>
          <w:rFonts w:ascii="Arial" w:hAnsi="Arial" w:cs="Arial"/>
        </w:rPr>
      </w:pPr>
      <w:r w:rsidRPr="00B810CA">
        <w:rPr>
          <w:rFonts w:ascii="Arial" w:hAnsi="Arial" w:cs="Arial"/>
        </w:rPr>
        <w:lastRenderedPageBreak/>
        <w:t>ЗАО «</w:t>
      </w:r>
      <w:proofErr w:type="spellStart"/>
      <w:r w:rsidRPr="00B810CA">
        <w:rPr>
          <w:rFonts w:ascii="Arial" w:hAnsi="Arial" w:cs="Arial"/>
        </w:rPr>
        <w:t>БеСТ</w:t>
      </w:r>
      <w:proofErr w:type="spellEnd"/>
      <w:r w:rsidRPr="00B810CA">
        <w:rPr>
          <w:rFonts w:ascii="Arial" w:hAnsi="Arial" w:cs="Arial"/>
        </w:rPr>
        <w:t>»</w:t>
      </w:r>
      <w:r w:rsidR="00F10F8A">
        <w:rPr>
          <w:rFonts w:ascii="Arial" w:hAnsi="Arial" w:cs="Arial"/>
        </w:rPr>
        <w:t>;</w:t>
      </w:r>
    </w:p>
    <w:p w:rsidR="00943B23" w:rsidRPr="002C20C3" w:rsidRDefault="003F4102" w:rsidP="002264A9">
      <w:pPr>
        <w:ind w:firstLine="567"/>
        <w:jc w:val="both"/>
        <w:rPr>
          <w:rFonts w:ascii="Arial" w:hAnsi="Arial" w:cs="Arial"/>
        </w:rPr>
      </w:pPr>
      <w:proofErr w:type="spellStart"/>
      <w:r w:rsidRPr="003F4102">
        <w:rPr>
          <w:rFonts w:ascii="Arial" w:hAnsi="Arial" w:cs="Arial"/>
        </w:rPr>
        <w:t>Мингорисполком</w:t>
      </w:r>
      <w:proofErr w:type="spellEnd"/>
      <w:r w:rsidR="002264A9">
        <w:rPr>
          <w:rFonts w:ascii="Arial" w:hAnsi="Arial" w:cs="Arial"/>
        </w:rPr>
        <w:t>.</w:t>
      </w:r>
    </w:p>
    <w:p w:rsidR="002863E3" w:rsidRPr="002C20C3" w:rsidRDefault="002863E3" w:rsidP="00A86AFC">
      <w:pPr>
        <w:ind w:firstLine="567"/>
        <w:jc w:val="both"/>
        <w:rPr>
          <w:rFonts w:ascii="Arial" w:hAnsi="Arial" w:cs="Arial"/>
        </w:rPr>
      </w:pPr>
    </w:p>
    <w:p w:rsidR="002863E3" w:rsidRPr="00B95A3D" w:rsidRDefault="00DF63AC" w:rsidP="00A86AFC">
      <w:pPr>
        <w:ind w:firstLine="567"/>
        <w:jc w:val="both"/>
        <w:rPr>
          <w:rFonts w:ascii="Arial" w:hAnsi="Arial" w:cs="Arial"/>
        </w:rPr>
      </w:pPr>
      <w:r w:rsidRPr="00DF63AC">
        <w:rPr>
          <w:rFonts w:ascii="Arial" w:hAnsi="Arial" w:cs="Arial"/>
        </w:rPr>
        <w:t>7</w:t>
      </w:r>
      <w:r w:rsidR="00B95A3D" w:rsidRPr="00B95A3D">
        <w:rPr>
          <w:rFonts w:ascii="Arial" w:hAnsi="Arial" w:cs="Arial"/>
        </w:rPr>
        <w:t>.</w:t>
      </w:r>
      <w:r w:rsidR="002863E3" w:rsidRPr="00B95A3D">
        <w:rPr>
          <w:rFonts w:ascii="Arial" w:hAnsi="Arial" w:cs="Arial"/>
        </w:rPr>
        <w:t xml:space="preserve"> </w:t>
      </w:r>
      <w:r w:rsidR="00572636" w:rsidRPr="00B95A3D">
        <w:rPr>
          <w:rFonts w:ascii="Arial" w:hAnsi="Arial" w:cs="Arial"/>
        </w:rPr>
        <w:t>Введение государственного стандарта в действие</w:t>
      </w:r>
    </w:p>
    <w:p w:rsidR="00572636" w:rsidRPr="002C20C3" w:rsidRDefault="00572636" w:rsidP="00A86AFC">
      <w:pPr>
        <w:ind w:firstLine="567"/>
        <w:jc w:val="both"/>
        <w:rPr>
          <w:rFonts w:ascii="Arial" w:hAnsi="Arial" w:cs="Arial"/>
        </w:rPr>
      </w:pPr>
    </w:p>
    <w:p w:rsidR="002863E3" w:rsidRPr="002C20C3" w:rsidRDefault="00572636" w:rsidP="00A86AFC">
      <w:pPr>
        <w:ind w:firstLine="567"/>
        <w:jc w:val="both"/>
        <w:rPr>
          <w:rFonts w:ascii="Arial" w:hAnsi="Arial" w:cs="Arial"/>
        </w:rPr>
      </w:pPr>
      <w:r w:rsidRPr="002C20C3">
        <w:rPr>
          <w:rFonts w:ascii="Arial" w:hAnsi="Arial" w:cs="Arial"/>
        </w:rPr>
        <w:t>Предполагаем</w:t>
      </w:r>
      <w:r w:rsidR="00517B09">
        <w:rPr>
          <w:rFonts w:ascii="Arial" w:hAnsi="Arial" w:cs="Arial"/>
        </w:rPr>
        <w:t>ая дата</w:t>
      </w:r>
      <w:r w:rsidRPr="002C20C3">
        <w:rPr>
          <w:rFonts w:ascii="Arial" w:hAnsi="Arial" w:cs="Arial"/>
        </w:rPr>
        <w:t xml:space="preserve"> введени</w:t>
      </w:r>
      <w:r w:rsidR="00517B09">
        <w:rPr>
          <w:rFonts w:ascii="Arial" w:hAnsi="Arial" w:cs="Arial"/>
        </w:rPr>
        <w:t>я</w:t>
      </w:r>
      <w:r w:rsidRPr="002C20C3">
        <w:rPr>
          <w:rFonts w:ascii="Arial" w:hAnsi="Arial" w:cs="Arial"/>
        </w:rPr>
        <w:t xml:space="preserve"> </w:t>
      </w:r>
      <w:r w:rsidR="00517B09">
        <w:rPr>
          <w:rFonts w:ascii="Arial" w:hAnsi="Arial" w:cs="Arial"/>
        </w:rPr>
        <w:t>СТБ в действие:</w:t>
      </w:r>
      <w:r w:rsidRPr="002C20C3">
        <w:rPr>
          <w:rFonts w:ascii="Arial" w:hAnsi="Arial" w:cs="Arial"/>
        </w:rPr>
        <w:t xml:space="preserve"> </w:t>
      </w:r>
      <w:r w:rsidR="004D12A0">
        <w:rPr>
          <w:rFonts w:ascii="Arial" w:hAnsi="Arial" w:cs="Arial"/>
        </w:rPr>
        <w:t>01</w:t>
      </w:r>
      <w:r w:rsidRPr="002C20C3">
        <w:rPr>
          <w:rFonts w:ascii="Arial" w:hAnsi="Arial" w:cs="Arial"/>
        </w:rPr>
        <w:t>.</w:t>
      </w:r>
      <w:r w:rsidR="00F10F8A">
        <w:rPr>
          <w:rFonts w:ascii="Arial" w:hAnsi="Arial" w:cs="Arial"/>
        </w:rPr>
        <w:t>06</w:t>
      </w:r>
      <w:r w:rsidRPr="002C20C3">
        <w:rPr>
          <w:rFonts w:ascii="Arial" w:hAnsi="Arial" w:cs="Arial"/>
        </w:rPr>
        <w:t>.20</w:t>
      </w:r>
      <w:r w:rsidR="004D12A0">
        <w:rPr>
          <w:rFonts w:ascii="Arial" w:hAnsi="Arial" w:cs="Arial"/>
        </w:rPr>
        <w:t>22</w:t>
      </w:r>
      <w:r w:rsidRPr="002C20C3">
        <w:rPr>
          <w:rFonts w:ascii="Arial" w:hAnsi="Arial" w:cs="Arial"/>
        </w:rPr>
        <w:t>.</w:t>
      </w:r>
    </w:p>
    <w:p w:rsidR="00436AE7" w:rsidRDefault="00436AE7" w:rsidP="0071503A">
      <w:pPr>
        <w:ind w:firstLine="567"/>
        <w:jc w:val="both"/>
        <w:rPr>
          <w:rFonts w:ascii="Arial" w:hAnsi="Arial" w:cs="Arial"/>
        </w:rPr>
      </w:pPr>
    </w:p>
    <w:p w:rsidR="00B95A3D" w:rsidRDefault="00DF63AC" w:rsidP="0071503A">
      <w:pPr>
        <w:ind w:firstLine="567"/>
        <w:jc w:val="both"/>
        <w:rPr>
          <w:rFonts w:ascii="Arial" w:hAnsi="Arial" w:cs="Arial"/>
        </w:rPr>
      </w:pPr>
      <w:r w:rsidRPr="003919F6">
        <w:rPr>
          <w:rFonts w:ascii="Arial" w:hAnsi="Arial" w:cs="Arial"/>
        </w:rPr>
        <w:t>8</w:t>
      </w:r>
      <w:r w:rsidR="00B95A3D">
        <w:rPr>
          <w:rFonts w:ascii="Arial" w:hAnsi="Arial" w:cs="Arial"/>
        </w:rPr>
        <w:t>. Дополнительные сведения</w:t>
      </w:r>
    </w:p>
    <w:p w:rsidR="00BD75E2" w:rsidRDefault="00BD75E2" w:rsidP="0071503A">
      <w:pPr>
        <w:ind w:firstLine="567"/>
        <w:jc w:val="both"/>
        <w:rPr>
          <w:rFonts w:ascii="Arial" w:hAnsi="Arial" w:cs="Arial"/>
        </w:rPr>
      </w:pPr>
    </w:p>
    <w:p w:rsidR="00BD75E2" w:rsidRPr="003D4B75" w:rsidRDefault="002852D6" w:rsidP="003E794B">
      <w:pPr>
        <w:ind w:firstLine="567"/>
        <w:jc w:val="both"/>
        <w:rPr>
          <w:rFonts w:ascii="Arial" w:hAnsi="Arial" w:cs="Arial"/>
          <w:color w:val="000000"/>
        </w:rPr>
      </w:pPr>
      <w:r w:rsidRPr="003D4B75">
        <w:rPr>
          <w:rFonts w:ascii="Arial" w:hAnsi="Arial" w:cs="Arial"/>
          <w:color w:val="000000"/>
        </w:rPr>
        <w:t>Наименование СТБ «</w:t>
      </w:r>
      <w:r w:rsidR="003E794B" w:rsidRPr="003D4B75">
        <w:rPr>
          <w:rFonts w:ascii="Arial" w:hAnsi="Arial" w:cs="Arial"/>
          <w:color w:val="000000"/>
        </w:rPr>
        <w:t>Умный город. Типовая архитектура информационно-коммуникационных технологий умного города. Часть 1. Структура бизнес-процессов умного города</w:t>
      </w:r>
      <w:r w:rsidRPr="003D4B75">
        <w:rPr>
          <w:rFonts w:ascii="Arial" w:hAnsi="Arial" w:cs="Arial"/>
          <w:color w:val="000000"/>
        </w:rPr>
        <w:t>»</w:t>
      </w:r>
      <w:r w:rsidR="006A3DBD" w:rsidRPr="003D4B75">
        <w:rPr>
          <w:rFonts w:ascii="Arial" w:hAnsi="Arial" w:cs="Arial"/>
          <w:color w:val="000000"/>
        </w:rPr>
        <w:t>,</w:t>
      </w:r>
      <w:r w:rsidRPr="003D4B75">
        <w:rPr>
          <w:rFonts w:ascii="Arial" w:hAnsi="Arial" w:cs="Arial"/>
          <w:color w:val="000000"/>
        </w:rPr>
        <w:t xml:space="preserve"> </w:t>
      </w:r>
      <w:proofErr w:type="gramStart"/>
      <w:r w:rsidR="006A3DBD" w:rsidRPr="003D4B75">
        <w:rPr>
          <w:rFonts w:ascii="Arial" w:hAnsi="Arial" w:cs="Arial"/>
          <w:color w:val="000000"/>
        </w:rPr>
        <w:t>указанное</w:t>
      </w:r>
      <w:proofErr w:type="gramEnd"/>
      <w:r w:rsidRPr="003D4B75">
        <w:rPr>
          <w:rFonts w:ascii="Arial" w:hAnsi="Arial" w:cs="Arial"/>
          <w:color w:val="000000"/>
        </w:rPr>
        <w:t xml:space="preserve"> </w:t>
      </w:r>
      <w:r w:rsidR="006A3DBD" w:rsidRPr="003D4B75">
        <w:rPr>
          <w:rFonts w:ascii="Arial" w:hAnsi="Arial" w:cs="Arial"/>
          <w:color w:val="000000"/>
        </w:rPr>
        <w:t>в</w:t>
      </w:r>
      <w:r w:rsidRPr="003D4B75">
        <w:rPr>
          <w:rFonts w:ascii="Arial" w:hAnsi="Arial" w:cs="Arial"/>
          <w:color w:val="000000"/>
        </w:rPr>
        <w:t xml:space="preserve"> техническ</w:t>
      </w:r>
      <w:r w:rsidR="006A3DBD" w:rsidRPr="003D4B75">
        <w:rPr>
          <w:rFonts w:ascii="Arial" w:hAnsi="Arial" w:cs="Arial"/>
          <w:color w:val="000000"/>
        </w:rPr>
        <w:t>о</w:t>
      </w:r>
      <w:r w:rsidRPr="003D4B75">
        <w:rPr>
          <w:rFonts w:ascii="Arial" w:hAnsi="Arial" w:cs="Arial"/>
          <w:color w:val="000000"/>
        </w:rPr>
        <w:t>м задани</w:t>
      </w:r>
      <w:r w:rsidR="006A3DBD" w:rsidRPr="003D4B75">
        <w:rPr>
          <w:rFonts w:ascii="Arial" w:hAnsi="Arial" w:cs="Arial"/>
          <w:color w:val="000000"/>
        </w:rPr>
        <w:t>и,</w:t>
      </w:r>
      <w:r w:rsidRPr="003D4B75">
        <w:rPr>
          <w:rFonts w:ascii="Arial" w:hAnsi="Arial" w:cs="Arial"/>
          <w:color w:val="000000"/>
        </w:rPr>
        <w:t xml:space="preserve"> изменено</w:t>
      </w:r>
      <w:r w:rsidR="006A3DBD" w:rsidRPr="003D4B75">
        <w:rPr>
          <w:rFonts w:ascii="Arial" w:hAnsi="Arial" w:cs="Arial"/>
          <w:color w:val="000000"/>
        </w:rPr>
        <w:t xml:space="preserve"> на СТБ «</w:t>
      </w:r>
      <w:r w:rsidR="003E794B" w:rsidRPr="003E794B">
        <w:rPr>
          <w:rFonts w:ascii="Arial" w:hAnsi="Arial" w:cs="Arial"/>
          <w:color w:val="000000"/>
        </w:rPr>
        <w:t>Умный город. Типовая архитектура</w:t>
      </w:r>
      <w:r w:rsidR="003E794B">
        <w:rPr>
          <w:rFonts w:ascii="Arial" w:hAnsi="Arial" w:cs="Arial"/>
          <w:color w:val="000000"/>
        </w:rPr>
        <w:t xml:space="preserve"> информационно-коммуникационных </w:t>
      </w:r>
      <w:r w:rsidR="003E794B" w:rsidRPr="003E794B">
        <w:rPr>
          <w:rFonts w:ascii="Arial" w:hAnsi="Arial" w:cs="Arial"/>
          <w:color w:val="000000"/>
        </w:rPr>
        <w:t>технологий. Структура бизнес-процессов</w:t>
      </w:r>
      <w:r w:rsidR="006A3DBD" w:rsidRPr="003D4B75">
        <w:rPr>
          <w:rFonts w:ascii="Arial" w:hAnsi="Arial" w:cs="Arial"/>
          <w:color w:val="000000"/>
        </w:rPr>
        <w:t>» в процессе разработки</w:t>
      </w:r>
      <w:r w:rsidRPr="003D4B75">
        <w:rPr>
          <w:rFonts w:ascii="Arial" w:hAnsi="Arial" w:cs="Arial"/>
          <w:color w:val="000000"/>
        </w:rPr>
        <w:t>.</w:t>
      </w:r>
    </w:p>
    <w:p w:rsidR="00B95A3D" w:rsidRPr="002C20C3" w:rsidRDefault="00B95A3D" w:rsidP="0071503A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:rsidR="00254FB2" w:rsidRPr="002C20C3" w:rsidRDefault="00254FB2" w:rsidP="0071503A">
      <w:pPr>
        <w:jc w:val="both"/>
        <w:rPr>
          <w:rFonts w:ascii="Arial" w:hAnsi="Arial" w:cs="Arial"/>
        </w:rPr>
      </w:pPr>
    </w:p>
    <w:p w:rsidR="00BD75E2" w:rsidRPr="00D00C12" w:rsidRDefault="003919F6" w:rsidP="00BD75E2">
      <w:pPr>
        <w:rPr>
          <w:rFonts w:ascii="Arial" w:hAnsi="Arial" w:cs="Arial"/>
        </w:rPr>
      </w:pPr>
      <w:r>
        <w:rPr>
          <w:rFonts w:ascii="Arial" w:hAnsi="Arial" w:cs="Arial"/>
        </w:rPr>
        <w:t>Директор</w:t>
      </w:r>
    </w:p>
    <w:p w:rsidR="00BD75E2" w:rsidRPr="001A7863" w:rsidRDefault="00BD75E2" w:rsidP="00BD75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1A7863">
        <w:rPr>
          <w:rFonts w:ascii="Arial" w:hAnsi="Arial" w:cs="Arial"/>
        </w:rPr>
        <w:t>АО «Гипросвязь»</w:t>
      </w:r>
      <w:r w:rsidRPr="001A786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786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19F6">
        <w:rPr>
          <w:rFonts w:ascii="Arial" w:hAnsi="Arial" w:cs="Arial"/>
        </w:rPr>
        <w:t>А</w:t>
      </w:r>
      <w:r w:rsidRPr="00952155">
        <w:rPr>
          <w:rFonts w:ascii="Arial" w:hAnsi="Arial" w:cs="Arial"/>
        </w:rPr>
        <w:t>.</w:t>
      </w:r>
      <w:r w:rsidR="003919F6">
        <w:rPr>
          <w:rFonts w:ascii="Arial" w:hAnsi="Arial" w:cs="Arial"/>
        </w:rPr>
        <w:t>И</w:t>
      </w:r>
      <w:r w:rsidRPr="00952155">
        <w:rPr>
          <w:rFonts w:ascii="Arial" w:hAnsi="Arial" w:cs="Arial"/>
        </w:rPr>
        <w:t>.</w:t>
      </w:r>
      <w:r w:rsidR="00204DBA">
        <w:rPr>
          <w:rFonts w:ascii="Arial" w:hAnsi="Arial" w:cs="Arial"/>
        </w:rPr>
        <w:t xml:space="preserve"> </w:t>
      </w:r>
      <w:r w:rsidR="003919F6">
        <w:rPr>
          <w:rFonts w:ascii="Arial" w:hAnsi="Arial" w:cs="Arial"/>
        </w:rPr>
        <w:t>Караим</w:t>
      </w:r>
    </w:p>
    <w:p w:rsidR="000D498E" w:rsidRDefault="000D498E" w:rsidP="00BD75E2">
      <w:pPr>
        <w:rPr>
          <w:rFonts w:ascii="Arial" w:hAnsi="Arial" w:cs="Arial"/>
        </w:rPr>
      </w:pPr>
    </w:p>
    <w:p w:rsidR="00BD75E2" w:rsidRPr="00952155" w:rsidRDefault="003919F6" w:rsidP="00BD75E2">
      <w:pPr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04DBA">
        <w:rPr>
          <w:rFonts w:ascii="Arial" w:hAnsi="Arial" w:cs="Arial"/>
        </w:rPr>
        <w:t>ачальник НИОИ</w:t>
      </w:r>
      <w:r w:rsidR="00BD75E2" w:rsidRPr="00952155">
        <w:rPr>
          <w:rFonts w:ascii="Arial" w:hAnsi="Arial" w:cs="Arial"/>
        </w:rPr>
        <w:t xml:space="preserve"> </w:t>
      </w:r>
    </w:p>
    <w:p w:rsidR="00BD75E2" w:rsidRPr="00952155" w:rsidRDefault="00BD75E2" w:rsidP="00BD75E2">
      <w:pPr>
        <w:rPr>
          <w:rFonts w:ascii="Arial" w:hAnsi="Arial" w:cs="Arial"/>
        </w:rPr>
      </w:pPr>
      <w:r w:rsidRPr="00952155">
        <w:rPr>
          <w:rFonts w:ascii="Arial" w:hAnsi="Arial" w:cs="Arial"/>
        </w:rPr>
        <w:t>ОАО «Гипросвязь»</w:t>
      </w:r>
      <w:r w:rsidRPr="00952155">
        <w:rPr>
          <w:rFonts w:ascii="Arial" w:hAnsi="Arial" w:cs="Arial"/>
        </w:rPr>
        <w:tab/>
      </w:r>
      <w:r w:rsidRPr="00952155">
        <w:rPr>
          <w:rFonts w:ascii="Arial" w:hAnsi="Arial" w:cs="Arial"/>
        </w:rPr>
        <w:tab/>
      </w:r>
      <w:r w:rsidRPr="00952155">
        <w:rPr>
          <w:rFonts w:ascii="Arial" w:hAnsi="Arial" w:cs="Arial"/>
        </w:rPr>
        <w:tab/>
      </w:r>
      <w:r w:rsidRPr="00952155">
        <w:rPr>
          <w:rFonts w:ascii="Arial" w:hAnsi="Arial" w:cs="Arial"/>
        </w:rPr>
        <w:tab/>
      </w:r>
      <w:r w:rsidRPr="00952155">
        <w:rPr>
          <w:rFonts w:ascii="Arial" w:hAnsi="Arial" w:cs="Arial"/>
        </w:rPr>
        <w:tab/>
      </w:r>
      <w:r w:rsidR="006B50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4DBA">
        <w:rPr>
          <w:rFonts w:ascii="Arial" w:hAnsi="Arial" w:cs="Arial"/>
        </w:rPr>
        <w:t>С</w:t>
      </w:r>
      <w:r w:rsidRPr="00952155">
        <w:rPr>
          <w:rFonts w:ascii="Arial" w:hAnsi="Arial" w:cs="Arial"/>
        </w:rPr>
        <w:t>.</w:t>
      </w:r>
      <w:r w:rsidR="00204DBA">
        <w:rPr>
          <w:rFonts w:ascii="Arial" w:hAnsi="Arial" w:cs="Arial"/>
        </w:rPr>
        <w:t>В</w:t>
      </w:r>
      <w:r w:rsidRPr="00952155">
        <w:rPr>
          <w:rFonts w:ascii="Arial" w:hAnsi="Arial" w:cs="Arial"/>
        </w:rPr>
        <w:t>.</w:t>
      </w:r>
      <w:r w:rsidR="00204DBA">
        <w:rPr>
          <w:rFonts w:ascii="Arial" w:hAnsi="Arial" w:cs="Arial"/>
        </w:rPr>
        <w:t xml:space="preserve"> Потетенко</w:t>
      </w:r>
    </w:p>
    <w:p w:rsidR="00BD75E2" w:rsidRPr="00952155" w:rsidRDefault="00BD75E2" w:rsidP="00BD75E2">
      <w:pPr>
        <w:rPr>
          <w:rFonts w:ascii="Arial" w:hAnsi="Arial" w:cs="Arial"/>
        </w:rPr>
      </w:pPr>
    </w:p>
    <w:sectPr w:rsidR="00BD75E2" w:rsidRPr="00952155" w:rsidSect="00CD3299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3D" w:rsidRDefault="0016203D" w:rsidP="00483850">
      <w:r>
        <w:separator/>
      </w:r>
    </w:p>
  </w:endnote>
  <w:endnote w:type="continuationSeparator" w:id="0">
    <w:p w:rsidR="0016203D" w:rsidRDefault="0016203D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EC" w:rsidRPr="00815C05" w:rsidRDefault="006B50EC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FC7DA6">
      <w:rPr>
        <w:rFonts w:ascii="Arial" w:hAnsi="Arial" w:cs="Arial"/>
        <w:noProof/>
      </w:rPr>
      <w:t>2</w:t>
    </w:r>
    <w:r w:rsidRPr="00815C05">
      <w:rPr>
        <w:rFonts w:ascii="Arial" w:hAnsi="Arial" w:cs="Arial"/>
      </w:rPr>
      <w:fldChar w:fldCharType="end"/>
    </w:r>
  </w:p>
  <w:p w:rsidR="006B50EC" w:rsidRDefault="006B50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3D" w:rsidRDefault="0016203D" w:rsidP="00483850">
      <w:r>
        <w:separator/>
      </w:r>
    </w:p>
  </w:footnote>
  <w:footnote w:type="continuationSeparator" w:id="0">
    <w:p w:rsidR="0016203D" w:rsidRDefault="0016203D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145C7"/>
    <w:rsid w:val="00014FA9"/>
    <w:rsid w:val="000317F8"/>
    <w:rsid w:val="00037D7F"/>
    <w:rsid w:val="000402ED"/>
    <w:rsid w:val="000474AD"/>
    <w:rsid w:val="000705F7"/>
    <w:rsid w:val="000926F8"/>
    <w:rsid w:val="000A7E85"/>
    <w:rsid w:val="000D498E"/>
    <w:rsid w:val="000E026E"/>
    <w:rsid w:val="000E0F8B"/>
    <w:rsid w:val="000E3821"/>
    <w:rsid w:val="00110AB1"/>
    <w:rsid w:val="001148F0"/>
    <w:rsid w:val="00121A23"/>
    <w:rsid w:val="0012689A"/>
    <w:rsid w:val="00136373"/>
    <w:rsid w:val="00147DCA"/>
    <w:rsid w:val="0016203D"/>
    <w:rsid w:val="001721A9"/>
    <w:rsid w:val="00180DFE"/>
    <w:rsid w:val="001A442D"/>
    <w:rsid w:val="001C0D4A"/>
    <w:rsid w:val="001C2FCE"/>
    <w:rsid w:val="001C61E4"/>
    <w:rsid w:val="001D048F"/>
    <w:rsid w:val="001D3D6D"/>
    <w:rsid w:val="001D4DF4"/>
    <w:rsid w:val="001E110E"/>
    <w:rsid w:val="001F5FBB"/>
    <w:rsid w:val="00204DBA"/>
    <w:rsid w:val="002259FF"/>
    <w:rsid w:val="002264A9"/>
    <w:rsid w:val="002512B2"/>
    <w:rsid w:val="00254FB2"/>
    <w:rsid w:val="0026021C"/>
    <w:rsid w:val="002852D6"/>
    <w:rsid w:val="002863E3"/>
    <w:rsid w:val="002A7E8D"/>
    <w:rsid w:val="002C20C3"/>
    <w:rsid w:val="002E1C8D"/>
    <w:rsid w:val="00302963"/>
    <w:rsid w:val="0033240C"/>
    <w:rsid w:val="00334D57"/>
    <w:rsid w:val="003645C9"/>
    <w:rsid w:val="0036463F"/>
    <w:rsid w:val="003919F6"/>
    <w:rsid w:val="003B4E24"/>
    <w:rsid w:val="003D2DDD"/>
    <w:rsid w:val="003D4B75"/>
    <w:rsid w:val="003E794B"/>
    <w:rsid w:val="003F4024"/>
    <w:rsid w:val="003F4102"/>
    <w:rsid w:val="004030A7"/>
    <w:rsid w:val="004152A0"/>
    <w:rsid w:val="00436AE7"/>
    <w:rsid w:val="00437525"/>
    <w:rsid w:val="004429AD"/>
    <w:rsid w:val="00453334"/>
    <w:rsid w:val="00470B7F"/>
    <w:rsid w:val="0048043B"/>
    <w:rsid w:val="00483850"/>
    <w:rsid w:val="00486DB1"/>
    <w:rsid w:val="00491139"/>
    <w:rsid w:val="004A1D71"/>
    <w:rsid w:val="004D12A0"/>
    <w:rsid w:val="004E3F75"/>
    <w:rsid w:val="005000C8"/>
    <w:rsid w:val="00501A7F"/>
    <w:rsid w:val="00502803"/>
    <w:rsid w:val="005058C7"/>
    <w:rsid w:val="00517B09"/>
    <w:rsid w:val="005200FE"/>
    <w:rsid w:val="00531B16"/>
    <w:rsid w:val="00572235"/>
    <w:rsid w:val="00572636"/>
    <w:rsid w:val="005A3043"/>
    <w:rsid w:val="005E5ECE"/>
    <w:rsid w:val="005F1066"/>
    <w:rsid w:val="005F5682"/>
    <w:rsid w:val="00607692"/>
    <w:rsid w:val="00637B5B"/>
    <w:rsid w:val="00655738"/>
    <w:rsid w:val="00662475"/>
    <w:rsid w:val="0068148C"/>
    <w:rsid w:val="006A3DBD"/>
    <w:rsid w:val="006B50EC"/>
    <w:rsid w:val="006C3FE2"/>
    <w:rsid w:val="006D5148"/>
    <w:rsid w:val="00706A39"/>
    <w:rsid w:val="00710121"/>
    <w:rsid w:val="007114D6"/>
    <w:rsid w:val="0071503A"/>
    <w:rsid w:val="00716BD9"/>
    <w:rsid w:val="00716C49"/>
    <w:rsid w:val="00720D4E"/>
    <w:rsid w:val="0073113A"/>
    <w:rsid w:val="00731EF9"/>
    <w:rsid w:val="007326A1"/>
    <w:rsid w:val="007524BA"/>
    <w:rsid w:val="00763214"/>
    <w:rsid w:val="007E0BA2"/>
    <w:rsid w:val="00815C05"/>
    <w:rsid w:val="00837A3A"/>
    <w:rsid w:val="00873D8D"/>
    <w:rsid w:val="00891464"/>
    <w:rsid w:val="008A1A32"/>
    <w:rsid w:val="008A1A3E"/>
    <w:rsid w:val="008C7567"/>
    <w:rsid w:val="008D3C25"/>
    <w:rsid w:val="008E573B"/>
    <w:rsid w:val="00900B50"/>
    <w:rsid w:val="00901782"/>
    <w:rsid w:val="00905071"/>
    <w:rsid w:val="00910F5B"/>
    <w:rsid w:val="00916F10"/>
    <w:rsid w:val="00923A13"/>
    <w:rsid w:val="00943B23"/>
    <w:rsid w:val="00966E78"/>
    <w:rsid w:val="00985E63"/>
    <w:rsid w:val="00992731"/>
    <w:rsid w:val="009B634A"/>
    <w:rsid w:val="009C2EEA"/>
    <w:rsid w:val="009C396E"/>
    <w:rsid w:val="009C6CD8"/>
    <w:rsid w:val="009D6209"/>
    <w:rsid w:val="009E36DF"/>
    <w:rsid w:val="00A00C0B"/>
    <w:rsid w:val="00A2124C"/>
    <w:rsid w:val="00A32DD9"/>
    <w:rsid w:val="00A37868"/>
    <w:rsid w:val="00A418D1"/>
    <w:rsid w:val="00A5178A"/>
    <w:rsid w:val="00A74AC1"/>
    <w:rsid w:val="00A83BDB"/>
    <w:rsid w:val="00A84DB6"/>
    <w:rsid w:val="00A86AFC"/>
    <w:rsid w:val="00A9544F"/>
    <w:rsid w:val="00AA2560"/>
    <w:rsid w:val="00AA40FE"/>
    <w:rsid w:val="00AB49FC"/>
    <w:rsid w:val="00AD2A67"/>
    <w:rsid w:val="00B029E6"/>
    <w:rsid w:val="00B1421D"/>
    <w:rsid w:val="00B810CA"/>
    <w:rsid w:val="00B9358E"/>
    <w:rsid w:val="00B95A3D"/>
    <w:rsid w:val="00BA3CE5"/>
    <w:rsid w:val="00BD75E2"/>
    <w:rsid w:val="00BE2A3F"/>
    <w:rsid w:val="00BF1571"/>
    <w:rsid w:val="00C01E87"/>
    <w:rsid w:val="00C23073"/>
    <w:rsid w:val="00C41648"/>
    <w:rsid w:val="00C517F7"/>
    <w:rsid w:val="00C52D79"/>
    <w:rsid w:val="00C665E6"/>
    <w:rsid w:val="00C77877"/>
    <w:rsid w:val="00C817DB"/>
    <w:rsid w:val="00CA2275"/>
    <w:rsid w:val="00CD0120"/>
    <w:rsid w:val="00CD3299"/>
    <w:rsid w:val="00CD5BF8"/>
    <w:rsid w:val="00CD6AAD"/>
    <w:rsid w:val="00CE046A"/>
    <w:rsid w:val="00D20767"/>
    <w:rsid w:val="00D407FD"/>
    <w:rsid w:val="00D4611F"/>
    <w:rsid w:val="00D475B8"/>
    <w:rsid w:val="00D64E9A"/>
    <w:rsid w:val="00D70669"/>
    <w:rsid w:val="00DC79B9"/>
    <w:rsid w:val="00DD148A"/>
    <w:rsid w:val="00DE4363"/>
    <w:rsid w:val="00DE6BB7"/>
    <w:rsid w:val="00DF0973"/>
    <w:rsid w:val="00DF63AC"/>
    <w:rsid w:val="00DF67D7"/>
    <w:rsid w:val="00E11C44"/>
    <w:rsid w:val="00E21314"/>
    <w:rsid w:val="00E230C7"/>
    <w:rsid w:val="00E30F94"/>
    <w:rsid w:val="00E339CC"/>
    <w:rsid w:val="00E35E05"/>
    <w:rsid w:val="00E46600"/>
    <w:rsid w:val="00E47402"/>
    <w:rsid w:val="00E53F0D"/>
    <w:rsid w:val="00E542F9"/>
    <w:rsid w:val="00E618DB"/>
    <w:rsid w:val="00E950BA"/>
    <w:rsid w:val="00EA2A23"/>
    <w:rsid w:val="00EB68A6"/>
    <w:rsid w:val="00EC4298"/>
    <w:rsid w:val="00ED7350"/>
    <w:rsid w:val="00EF3348"/>
    <w:rsid w:val="00F03DB3"/>
    <w:rsid w:val="00F04627"/>
    <w:rsid w:val="00F06CDA"/>
    <w:rsid w:val="00F10E85"/>
    <w:rsid w:val="00F10F8A"/>
    <w:rsid w:val="00F75CD0"/>
    <w:rsid w:val="00F86D0F"/>
    <w:rsid w:val="00F86FFC"/>
    <w:rsid w:val="00F94B78"/>
    <w:rsid w:val="00FC7DA6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b">
    <w:name w:val="Основной текст + Полужирный"/>
    <w:rsid w:val="00710121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styleId="afc">
    <w:name w:val="annotation reference"/>
    <w:rsid w:val="00A83BDB"/>
    <w:rPr>
      <w:sz w:val="16"/>
      <w:szCs w:val="16"/>
    </w:rPr>
  </w:style>
  <w:style w:type="paragraph" w:styleId="afd">
    <w:name w:val="annotation text"/>
    <w:basedOn w:val="a"/>
    <w:link w:val="afe"/>
    <w:rsid w:val="00A83BDB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A83BDB"/>
  </w:style>
  <w:style w:type="paragraph" w:styleId="aff">
    <w:name w:val="annotation subject"/>
    <w:basedOn w:val="afd"/>
    <w:next w:val="afd"/>
    <w:link w:val="aff0"/>
    <w:rsid w:val="00A83BDB"/>
    <w:rPr>
      <w:b/>
      <w:bCs/>
      <w:lang w:val="x-none" w:eastAsia="x-none"/>
    </w:rPr>
  </w:style>
  <w:style w:type="character" w:customStyle="1" w:styleId="aff0">
    <w:name w:val="Тема примечания Знак"/>
    <w:link w:val="aff"/>
    <w:rsid w:val="00A83B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b">
    <w:name w:val="Основной текст + Полужирный"/>
    <w:rsid w:val="00710121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styleId="afc">
    <w:name w:val="annotation reference"/>
    <w:rsid w:val="00A83BDB"/>
    <w:rPr>
      <w:sz w:val="16"/>
      <w:szCs w:val="16"/>
    </w:rPr>
  </w:style>
  <w:style w:type="paragraph" w:styleId="afd">
    <w:name w:val="annotation text"/>
    <w:basedOn w:val="a"/>
    <w:link w:val="afe"/>
    <w:rsid w:val="00A83BDB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A83BDB"/>
  </w:style>
  <w:style w:type="paragraph" w:styleId="aff">
    <w:name w:val="annotation subject"/>
    <w:basedOn w:val="afd"/>
    <w:next w:val="afd"/>
    <w:link w:val="aff0"/>
    <w:rsid w:val="00A83BDB"/>
    <w:rPr>
      <w:b/>
      <w:bCs/>
      <w:lang w:val="x-none" w:eastAsia="x-none"/>
    </w:rPr>
  </w:style>
  <w:style w:type="character" w:customStyle="1" w:styleId="aff0">
    <w:name w:val="Тема примечания Знак"/>
    <w:link w:val="aff"/>
    <w:rsid w:val="00A8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8D87-DF3C-4AE6-B5D2-B0294758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4</cp:revision>
  <cp:lastPrinted>2015-10-02T11:17:00Z</cp:lastPrinted>
  <dcterms:created xsi:type="dcterms:W3CDTF">2021-06-24T08:41:00Z</dcterms:created>
  <dcterms:modified xsi:type="dcterms:W3CDTF">2021-06-25T11:48:00Z</dcterms:modified>
</cp:coreProperties>
</file>